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021C7" w14:textId="2A59A0F0" w:rsidR="00A16A59" w:rsidRPr="00A16A59" w:rsidRDefault="00A16A59" w:rsidP="00E6011D">
      <w:pPr>
        <w:spacing w:after="0" w:line="240" w:lineRule="auto"/>
        <w:ind w:right="-154"/>
        <w:jc w:val="center"/>
        <w:rPr>
          <w:rFonts w:ascii="Open Sans" w:eastAsiaTheme="minorEastAsia" w:hAnsi="Open Sans"/>
          <w:b/>
          <w:sz w:val="36"/>
          <w:szCs w:val="36"/>
          <w:lang w:eastAsia="en-GB"/>
        </w:rPr>
      </w:pPr>
      <w:r w:rsidRPr="00A16A59">
        <w:rPr>
          <w:rFonts w:ascii="Open Sans" w:eastAsiaTheme="minorEastAsia" w:hAnsi="Open Sans"/>
          <w:b/>
          <w:sz w:val="36"/>
          <w:szCs w:val="36"/>
          <w:lang w:eastAsia="en-GB"/>
        </w:rPr>
        <w:t>Kellie Castle – Flower Arranger</w:t>
      </w:r>
    </w:p>
    <w:p w14:paraId="24DCBB57" w14:textId="77777777" w:rsidR="00A16A59" w:rsidRPr="00A16A59" w:rsidRDefault="00A16A59" w:rsidP="00A16A59">
      <w:pPr>
        <w:spacing w:after="0" w:line="240" w:lineRule="auto"/>
        <w:ind w:left="270" w:right="-154"/>
        <w:jc w:val="center"/>
        <w:rPr>
          <w:rFonts w:ascii="Open Sans" w:eastAsiaTheme="minorEastAsia" w:hAnsi="Open Sans"/>
          <w:b/>
          <w:sz w:val="28"/>
          <w:szCs w:val="28"/>
          <w:lang w:eastAsia="en-GB"/>
        </w:rPr>
      </w:pPr>
      <w:r w:rsidRPr="00A16A59">
        <w:rPr>
          <w:rFonts w:ascii="Open Sans" w:eastAsiaTheme="minorEastAsia" w:hAnsi="Open Sans"/>
          <w:b/>
          <w:sz w:val="28"/>
          <w:szCs w:val="28"/>
          <w:lang w:eastAsia="en-GB"/>
        </w:rPr>
        <w:t>Volunteer Role Description</w:t>
      </w:r>
    </w:p>
    <w:p w14:paraId="430BCF99" w14:textId="77777777" w:rsidR="00A16A59" w:rsidRPr="00A16A59" w:rsidRDefault="00A16A59" w:rsidP="00A16A59">
      <w:pPr>
        <w:spacing w:after="0" w:line="240" w:lineRule="auto"/>
        <w:ind w:left="270" w:right="-154"/>
        <w:jc w:val="center"/>
        <w:rPr>
          <w:rFonts w:ascii="Open Sans" w:eastAsiaTheme="minorEastAsia" w:hAnsi="Open Sans"/>
          <w:b/>
          <w:sz w:val="28"/>
          <w:szCs w:val="28"/>
          <w:lang w:eastAsia="en-GB"/>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523"/>
      </w:tblGrid>
      <w:tr w:rsidR="00A16A59" w:rsidRPr="00A16A59" w14:paraId="5A0703BF" w14:textId="77777777" w:rsidTr="008264E4">
        <w:trPr>
          <w:trHeight w:val="676"/>
        </w:trPr>
        <w:tc>
          <w:tcPr>
            <w:tcW w:w="4961" w:type="dxa"/>
          </w:tcPr>
          <w:p w14:paraId="3727F600" w14:textId="77777777" w:rsidR="00A16A59" w:rsidRPr="00A16A59" w:rsidRDefault="00A16A59" w:rsidP="00A16A59">
            <w:pPr>
              <w:ind w:right="-154"/>
              <w:rPr>
                <w:rFonts w:ascii="Open Sans" w:hAnsi="Open Sans"/>
              </w:rPr>
            </w:pPr>
            <w:r w:rsidRPr="00A16A59">
              <w:rPr>
                <w:rFonts w:ascii="Open Sans" w:hAnsi="Open Sans"/>
                <w:b/>
              </w:rPr>
              <w:t>Directorate</w:t>
            </w:r>
            <w:r w:rsidRPr="00A16A59">
              <w:rPr>
                <w:rFonts w:ascii="Open Sans" w:hAnsi="Open Sans"/>
              </w:rPr>
              <w:t xml:space="preserve">: </w:t>
            </w:r>
          </w:p>
          <w:p w14:paraId="13153A8A" w14:textId="77777777" w:rsidR="00A16A59" w:rsidRPr="00A16A59" w:rsidRDefault="00A16A59" w:rsidP="00A16A59">
            <w:pPr>
              <w:ind w:right="-154"/>
              <w:rPr>
                <w:rFonts w:ascii="Open Sans" w:hAnsi="Open Sans"/>
              </w:rPr>
            </w:pPr>
            <w:r w:rsidRPr="00A16A59">
              <w:rPr>
                <w:rFonts w:ascii="Open Sans" w:hAnsi="Open Sans"/>
              </w:rPr>
              <w:t>Operations / Edinburgh and East</w:t>
            </w:r>
          </w:p>
        </w:tc>
        <w:tc>
          <w:tcPr>
            <w:tcW w:w="4301" w:type="dxa"/>
            <w:vMerge w:val="restart"/>
            <w:vAlign w:val="center"/>
          </w:tcPr>
          <w:p w14:paraId="3073801F" w14:textId="77777777" w:rsidR="00A16A59" w:rsidRPr="00A16A59" w:rsidRDefault="00A16A59" w:rsidP="00A16A59">
            <w:pPr>
              <w:ind w:left="-108" w:right="-154"/>
              <w:jc w:val="center"/>
              <w:rPr>
                <w:rFonts w:ascii="Open Sans" w:hAnsi="Open Sans"/>
              </w:rPr>
            </w:pPr>
            <w:r w:rsidRPr="00A16A59">
              <w:rPr>
                <w:rFonts w:ascii="Arial" w:hAnsi="Arial" w:cs="Arial"/>
                <w:noProof/>
                <w:color w:val="000000"/>
                <w:sz w:val="26"/>
                <w:szCs w:val="26"/>
              </w:rPr>
              <w:drawing>
                <wp:inline distT="0" distB="0" distL="0" distR="0" wp14:anchorId="6AF61D5B" wp14:editId="7ED10B37">
                  <wp:extent cx="2803269" cy="1828800"/>
                  <wp:effectExtent l="0" t="0" r="0" b="0"/>
                  <wp:docPr id="3" name="Picture 3" descr="T:\Marketing\Web images 2017\Properties\Kellie Castle\IMG_3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arketing\Web images 2017\Properties\Kellie Castle\IMG_3845.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6665" b="8666"/>
                          <a:stretch/>
                        </pic:blipFill>
                        <pic:spPr bwMode="auto">
                          <a:xfrm>
                            <a:off x="0" y="0"/>
                            <a:ext cx="2809643" cy="183295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16A59" w:rsidRPr="00A16A59" w14:paraId="6BE231CD" w14:textId="77777777" w:rsidTr="008264E4">
        <w:trPr>
          <w:trHeight w:val="714"/>
        </w:trPr>
        <w:tc>
          <w:tcPr>
            <w:tcW w:w="4961" w:type="dxa"/>
          </w:tcPr>
          <w:p w14:paraId="5A279219" w14:textId="77777777" w:rsidR="00A16A59" w:rsidRPr="00A16A59" w:rsidRDefault="00A16A59" w:rsidP="00A16A59">
            <w:pPr>
              <w:ind w:right="-154"/>
              <w:rPr>
                <w:rFonts w:ascii="Open Sans" w:hAnsi="Open Sans"/>
              </w:rPr>
            </w:pPr>
            <w:r w:rsidRPr="00A16A59">
              <w:rPr>
                <w:rFonts w:ascii="Open Sans" w:hAnsi="Open Sans"/>
                <w:b/>
              </w:rPr>
              <w:t>Volunteer Manager</w:t>
            </w:r>
            <w:r w:rsidRPr="00A16A59">
              <w:rPr>
                <w:rFonts w:ascii="Open Sans" w:hAnsi="Open Sans"/>
              </w:rPr>
              <w:t xml:space="preserve">: </w:t>
            </w:r>
          </w:p>
          <w:p w14:paraId="3B1CAF82" w14:textId="292DF024" w:rsidR="00A16A59" w:rsidRPr="00A16A59" w:rsidRDefault="00DA4EE8" w:rsidP="00A16A59">
            <w:pPr>
              <w:ind w:right="33"/>
              <w:rPr>
                <w:rFonts w:ascii="Open Sans" w:hAnsi="Open Sans"/>
              </w:rPr>
            </w:pPr>
            <w:r>
              <w:rPr>
                <w:rFonts w:ascii="Open Sans" w:hAnsi="Open Sans"/>
              </w:rPr>
              <w:t>Mhairi Stewart</w:t>
            </w:r>
            <w:r w:rsidR="00A16A59" w:rsidRPr="00A16A59">
              <w:rPr>
                <w:rFonts w:ascii="Open Sans" w:hAnsi="Open Sans"/>
              </w:rPr>
              <w:t>, Visitor Services Supervisor</w:t>
            </w:r>
          </w:p>
        </w:tc>
        <w:tc>
          <w:tcPr>
            <w:tcW w:w="4301" w:type="dxa"/>
            <w:vMerge/>
          </w:tcPr>
          <w:p w14:paraId="5685F3AE" w14:textId="77777777" w:rsidR="00A16A59" w:rsidRPr="00A16A59" w:rsidRDefault="00A16A59" w:rsidP="00A16A59">
            <w:pPr>
              <w:ind w:right="-154"/>
              <w:rPr>
                <w:rFonts w:ascii="Open Sans" w:hAnsi="Open Sans"/>
              </w:rPr>
            </w:pPr>
          </w:p>
        </w:tc>
      </w:tr>
      <w:tr w:rsidR="00A16A59" w:rsidRPr="00A16A59" w14:paraId="0DD9D9DA" w14:textId="77777777" w:rsidTr="008264E4">
        <w:trPr>
          <w:trHeight w:val="980"/>
        </w:trPr>
        <w:tc>
          <w:tcPr>
            <w:tcW w:w="4961" w:type="dxa"/>
          </w:tcPr>
          <w:p w14:paraId="5F9D6C46" w14:textId="77777777" w:rsidR="00A16A59" w:rsidRPr="00A16A59" w:rsidRDefault="00A16A59" w:rsidP="00A16A59">
            <w:pPr>
              <w:ind w:right="-154"/>
              <w:rPr>
                <w:rFonts w:ascii="Open Sans" w:hAnsi="Open Sans"/>
              </w:rPr>
            </w:pPr>
            <w:r w:rsidRPr="00A16A59">
              <w:rPr>
                <w:rFonts w:ascii="Open Sans" w:hAnsi="Open Sans"/>
                <w:b/>
              </w:rPr>
              <w:t>Suggested Time Commitment</w:t>
            </w:r>
            <w:r w:rsidRPr="00A16A59">
              <w:rPr>
                <w:rFonts w:ascii="Open Sans" w:hAnsi="Open Sans"/>
              </w:rPr>
              <w:t xml:space="preserve">: </w:t>
            </w:r>
          </w:p>
          <w:p w14:paraId="354F9B5D" w14:textId="77777777" w:rsidR="00A16A59" w:rsidRPr="00A16A59" w:rsidRDefault="00A16A59" w:rsidP="00A16A59">
            <w:pPr>
              <w:jc w:val="both"/>
              <w:rPr>
                <w:rFonts w:ascii="Open Sans" w:eastAsia="Calibri" w:hAnsi="Open Sans" w:cs="Open Sans"/>
                <w:u w:val="single"/>
              </w:rPr>
            </w:pPr>
            <w:r w:rsidRPr="00A16A59">
              <w:rPr>
                <w:rFonts w:ascii="Open Sans" w:eastAsia="Calibri" w:hAnsi="Open Sans" w:cs="Open Sans"/>
              </w:rPr>
              <w:t>Thursday mornings on a rota basis</w:t>
            </w:r>
          </w:p>
          <w:p w14:paraId="4A0801C5" w14:textId="1EC395B1" w:rsidR="00A16A59" w:rsidRPr="00A16A59" w:rsidRDefault="00A16A59" w:rsidP="00A16A59">
            <w:pPr>
              <w:ind w:right="-154"/>
              <w:rPr>
                <w:rFonts w:ascii="Open Sans" w:hAnsi="Open Sans"/>
              </w:rPr>
            </w:pPr>
            <w:r w:rsidRPr="00A16A59">
              <w:rPr>
                <w:rFonts w:ascii="Open Sans" w:hAnsi="Open Sans"/>
              </w:rPr>
              <w:t xml:space="preserve">Open </w:t>
            </w:r>
            <w:r w:rsidR="00DA4EE8">
              <w:rPr>
                <w:rFonts w:ascii="Open Sans" w:hAnsi="Open Sans"/>
              </w:rPr>
              <w:t xml:space="preserve">March </w:t>
            </w:r>
            <w:r w:rsidRPr="00A16A59">
              <w:rPr>
                <w:rFonts w:ascii="Open Sans" w:hAnsi="Open Sans"/>
              </w:rPr>
              <w:t>– November</w:t>
            </w:r>
          </w:p>
        </w:tc>
        <w:tc>
          <w:tcPr>
            <w:tcW w:w="4301" w:type="dxa"/>
            <w:vMerge/>
          </w:tcPr>
          <w:p w14:paraId="3038CB3E" w14:textId="77777777" w:rsidR="00A16A59" w:rsidRPr="00A16A59" w:rsidRDefault="00A16A59" w:rsidP="00A16A59">
            <w:pPr>
              <w:ind w:right="-154"/>
              <w:rPr>
                <w:rFonts w:ascii="Open Sans" w:hAnsi="Open Sans"/>
              </w:rPr>
            </w:pPr>
          </w:p>
        </w:tc>
      </w:tr>
      <w:tr w:rsidR="00A16A59" w:rsidRPr="00A16A59" w14:paraId="220C4081" w14:textId="77777777" w:rsidTr="008264E4">
        <w:tc>
          <w:tcPr>
            <w:tcW w:w="4961" w:type="dxa"/>
          </w:tcPr>
          <w:p w14:paraId="798728E1" w14:textId="77777777" w:rsidR="00A16A59" w:rsidRPr="00A16A59" w:rsidRDefault="00A16A59" w:rsidP="00A16A59">
            <w:pPr>
              <w:ind w:right="-154"/>
              <w:rPr>
                <w:rFonts w:ascii="Open Sans" w:hAnsi="Open Sans"/>
                <w:b/>
              </w:rPr>
            </w:pPr>
            <w:r w:rsidRPr="00A16A59">
              <w:rPr>
                <w:rFonts w:ascii="Open Sans" w:hAnsi="Open Sans"/>
                <w:b/>
              </w:rPr>
              <w:t>Type of role:</w:t>
            </w:r>
          </w:p>
          <w:p w14:paraId="513831C7" w14:textId="77777777" w:rsidR="00A16A59" w:rsidRPr="00A16A59" w:rsidRDefault="00A16A59" w:rsidP="00A16A59">
            <w:pPr>
              <w:ind w:right="-154"/>
              <w:rPr>
                <w:rFonts w:ascii="Open Sans" w:hAnsi="Open Sans"/>
              </w:rPr>
            </w:pPr>
            <w:r w:rsidRPr="00A16A59">
              <w:rPr>
                <w:rFonts w:ascii="Open Sans" w:hAnsi="Open Sans"/>
              </w:rPr>
              <w:t>Ongoing role – no defined end date</w:t>
            </w:r>
          </w:p>
        </w:tc>
        <w:tc>
          <w:tcPr>
            <w:tcW w:w="4301" w:type="dxa"/>
            <w:vMerge/>
          </w:tcPr>
          <w:p w14:paraId="73DA8AD0" w14:textId="77777777" w:rsidR="00A16A59" w:rsidRPr="00A16A59" w:rsidRDefault="00A16A59" w:rsidP="00A16A59">
            <w:pPr>
              <w:ind w:right="-154"/>
              <w:rPr>
                <w:rFonts w:ascii="Open Sans" w:hAnsi="Open Sans"/>
              </w:rPr>
            </w:pPr>
          </w:p>
        </w:tc>
      </w:tr>
    </w:tbl>
    <w:p w14:paraId="4B1360EA" w14:textId="77777777" w:rsidR="00A16A59" w:rsidRPr="00A16A59" w:rsidRDefault="00A16A59" w:rsidP="00A16A59">
      <w:pPr>
        <w:spacing w:after="0" w:line="240" w:lineRule="auto"/>
        <w:ind w:right="-154"/>
        <w:rPr>
          <w:rFonts w:ascii="Open Sans" w:eastAsiaTheme="minorEastAsia" w:hAnsi="Open Sans"/>
          <w:sz w:val="16"/>
          <w:szCs w:val="16"/>
          <w:lang w:eastAsia="en-GB"/>
        </w:rPr>
      </w:pPr>
    </w:p>
    <w:p w14:paraId="4179D8DC" w14:textId="77777777" w:rsidR="00A16A59" w:rsidRPr="00A16A59" w:rsidRDefault="00A16A59" w:rsidP="00A16A59">
      <w:pPr>
        <w:spacing w:after="0" w:line="240" w:lineRule="auto"/>
        <w:ind w:left="270" w:right="-154"/>
        <w:rPr>
          <w:rFonts w:ascii="Open Sans" w:eastAsiaTheme="minorEastAsia" w:hAnsi="Open Sans"/>
          <w:b/>
          <w:lang w:eastAsia="en-GB"/>
        </w:rPr>
      </w:pPr>
      <w:r w:rsidRPr="00A16A59">
        <w:rPr>
          <w:rFonts w:ascii="Open Sans" w:eastAsiaTheme="minorEastAsia" w:hAnsi="Open Sans"/>
          <w:b/>
          <w:lang w:eastAsia="en-GB"/>
        </w:rPr>
        <w:t>Why do you need me?</w:t>
      </w:r>
    </w:p>
    <w:p w14:paraId="7A814051" w14:textId="77777777" w:rsidR="00A16A59" w:rsidRPr="00A16A59" w:rsidRDefault="00A16A59" w:rsidP="00A16A59">
      <w:pPr>
        <w:spacing w:after="0" w:line="240" w:lineRule="auto"/>
        <w:jc w:val="both"/>
        <w:rPr>
          <w:rFonts w:ascii="Open Sans" w:eastAsia="Times New Roman" w:hAnsi="Open Sans" w:cs="Open Sans"/>
          <w:color w:val="333333"/>
          <w:lang w:eastAsia="en-GB"/>
        </w:rPr>
      </w:pPr>
      <w:r w:rsidRPr="00A16A59">
        <w:rPr>
          <w:rFonts w:ascii="Open Sans" w:eastAsia="Times New Roman" w:hAnsi="Open Sans" w:cs="Arial"/>
          <w:color w:val="333333"/>
          <w:lang w:eastAsia="en-GB"/>
        </w:rPr>
        <w:t>First built in the 14</w:t>
      </w:r>
      <w:r w:rsidRPr="00A16A59">
        <w:rPr>
          <w:rFonts w:ascii="Open Sans" w:eastAsia="Times New Roman" w:hAnsi="Open Sans" w:cs="Arial"/>
          <w:color w:val="333333"/>
          <w:vertAlign w:val="superscript"/>
          <w:lang w:eastAsia="en-GB"/>
        </w:rPr>
        <w:t>th</w:t>
      </w:r>
      <w:r w:rsidRPr="00A16A59">
        <w:rPr>
          <w:rFonts w:ascii="Open Sans" w:eastAsia="Times New Roman" w:hAnsi="Open Sans" w:cs="Arial"/>
          <w:color w:val="333333"/>
          <w:lang w:eastAsia="en-GB"/>
        </w:rPr>
        <w:t xml:space="preserve"> century, Kellie Castle has been extended and added to over the centuries, and today features magnificent interior decoration from the 19</w:t>
      </w:r>
      <w:r w:rsidRPr="00A16A59">
        <w:rPr>
          <w:rFonts w:ascii="Open Sans" w:eastAsia="Times New Roman" w:hAnsi="Open Sans" w:cs="Arial"/>
          <w:color w:val="333333"/>
          <w:vertAlign w:val="superscript"/>
          <w:lang w:eastAsia="en-GB"/>
        </w:rPr>
        <w:t>th</w:t>
      </w:r>
      <w:r w:rsidRPr="00A16A59">
        <w:rPr>
          <w:rFonts w:ascii="Open Sans" w:eastAsia="Times New Roman" w:hAnsi="Open Sans" w:cs="Arial"/>
          <w:color w:val="333333"/>
          <w:lang w:eastAsia="en-GB"/>
        </w:rPr>
        <w:t xml:space="preserve"> century, including a long-hidden Arts and Crafts mural by Phoebe Anna </w:t>
      </w:r>
      <w:proofErr w:type="spellStart"/>
      <w:r w:rsidRPr="00A16A59">
        <w:rPr>
          <w:rFonts w:ascii="Open Sans" w:eastAsia="Times New Roman" w:hAnsi="Open Sans" w:cs="Arial"/>
          <w:color w:val="333333"/>
          <w:lang w:eastAsia="en-GB"/>
        </w:rPr>
        <w:t>Traquair</w:t>
      </w:r>
      <w:proofErr w:type="spellEnd"/>
      <w:r w:rsidRPr="00A16A59">
        <w:rPr>
          <w:rFonts w:ascii="Open Sans" w:eastAsia="Times New Roman" w:hAnsi="Open Sans" w:cs="Arial"/>
          <w:color w:val="333333"/>
          <w:lang w:eastAsia="en-GB"/>
        </w:rPr>
        <w:t>.  Our volunteers help us look after this wonderful building, welcome visitors from around the world and ensure that they have a fantastic experience while visiting.</w:t>
      </w:r>
      <w:r w:rsidRPr="00A16A59">
        <w:rPr>
          <w:rFonts w:ascii="Optima" w:eastAsia="Times New Roman" w:hAnsi="Optima" w:cs="Arial"/>
          <w:color w:val="333333"/>
          <w:sz w:val="24"/>
          <w:szCs w:val="24"/>
          <w:lang w:eastAsia="en-GB"/>
        </w:rPr>
        <w:t xml:space="preserve">  </w:t>
      </w:r>
      <w:r w:rsidRPr="00A16A59">
        <w:rPr>
          <w:rFonts w:ascii="Open Sans" w:eastAsia="Times New Roman" w:hAnsi="Open Sans" w:cs="Open Sans"/>
          <w:color w:val="333333"/>
          <w:lang w:eastAsia="en-GB"/>
        </w:rPr>
        <w:t>We are looking for volunteer flower arrangers to provide flower arrangements to be displayed throughout the castle during our open season.</w:t>
      </w:r>
    </w:p>
    <w:p w14:paraId="4B8D5FCE" w14:textId="77777777" w:rsidR="00A16A59" w:rsidRPr="00A16A59" w:rsidRDefault="00A16A59" w:rsidP="00A16A59">
      <w:pPr>
        <w:spacing w:after="0" w:line="240" w:lineRule="auto"/>
        <w:ind w:left="270"/>
        <w:jc w:val="both"/>
        <w:rPr>
          <w:rFonts w:ascii="Open Sans" w:eastAsia="Times New Roman" w:hAnsi="Open Sans" w:cs="Open Sans"/>
          <w:sz w:val="16"/>
          <w:szCs w:val="16"/>
          <w:lang w:eastAsia="en-GB"/>
        </w:rPr>
      </w:pPr>
      <w:r w:rsidRPr="00A16A59">
        <w:rPr>
          <w:rFonts w:ascii="Open Sans" w:eastAsia="Times New Roman" w:hAnsi="Open Sans" w:cs="Arial"/>
          <w:color w:val="333333"/>
          <w:lang w:eastAsia="en-GB"/>
        </w:rPr>
        <w:t xml:space="preserve"> </w:t>
      </w:r>
    </w:p>
    <w:p w14:paraId="09A14FC2" w14:textId="77777777" w:rsidR="00A16A59" w:rsidRPr="00A16A59" w:rsidRDefault="00A16A59" w:rsidP="00A16A59">
      <w:pPr>
        <w:spacing w:after="0" w:line="240" w:lineRule="auto"/>
        <w:ind w:left="270" w:right="-154"/>
        <w:rPr>
          <w:rFonts w:ascii="Open Sans" w:eastAsiaTheme="minorEastAsia" w:hAnsi="Open Sans"/>
          <w:b/>
          <w:lang w:eastAsia="en-GB"/>
        </w:rPr>
      </w:pPr>
      <w:r w:rsidRPr="00A16A59">
        <w:rPr>
          <w:rFonts w:ascii="Open Sans" w:eastAsiaTheme="minorEastAsia" w:hAnsi="Open Sans"/>
          <w:b/>
          <w:lang w:eastAsia="en-GB"/>
        </w:rPr>
        <w:t>What’s included in the role?</w:t>
      </w:r>
    </w:p>
    <w:p w14:paraId="0C7D8ADD" w14:textId="77777777" w:rsidR="00A16A59" w:rsidRPr="00A16A59" w:rsidRDefault="00A16A59" w:rsidP="00A16A59">
      <w:pPr>
        <w:numPr>
          <w:ilvl w:val="0"/>
          <w:numId w:val="12"/>
        </w:numPr>
        <w:spacing w:after="0" w:line="240" w:lineRule="auto"/>
        <w:jc w:val="both"/>
        <w:rPr>
          <w:rFonts w:ascii="Open Sans" w:eastAsia="Calibri" w:hAnsi="Open Sans" w:cs="Open Sans"/>
          <w:b/>
        </w:rPr>
      </w:pPr>
      <w:r w:rsidRPr="00A16A59">
        <w:rPr>
          <w:rFonts w:ascii="Open Sans" w:eastAsia="Calibri" w:hAnsi="Open Sans" w:cs="Open Sans"/>
        </w:rPr>
        <w:t>Arranging flowers throughout the castle.</w:t>
      </w:r>
    </w:p>
    <w:p w14:paraId="4744FB67" w14:textId="21BC046C" w:rsidR="00A16A59" w:rsidRPr="00A16A59" w:rsidRDefault="00A16A59" w:rsidP="00A16A59">
      <w:pPr>
        <w:numPr>
          <w:ilvl w:val="0"/>
          <w:numId w:val="12"/>
        </w:numPr>
        <w:spacing w:after="0" w:line="240" w:lineRule="auto"/>
        <w:jc w:val="both"/>
        <w:rPr>
          <w:rFonts w:ascii="Open Sans" w:eastAsia="Calibri" w:hAnsi="Open Sans" w:cs="Open Sans"/>
        </w:rPr>
      </w:pPr>
      <w:r w:rsidRPr="00A16A59">
        <w:rPr>
          <w:rFonts w:ascii="Open Sans" w:eastAsia="Calibri" w:hAnsi="Open Sans" w:cs="Open Sans"/>
        </w:rPr>
        <w:t xml:space="preserve">Either bringing flowers and foliage for the </w:t>
      </w:r>
      <w:proofErr w:type="gramStart"/>
      <w:r w:rsidRPr="00A16A59">
        <w:rPr>
          <w:rFonts w:ascii="Open Sans" w:eastAsia="Calibri" w:hAnsi="Open Sans" w:cs="Open Sans"/>
        </w:rPr>
        <w:t>arrangements,</w:t>
      </w:r>
      <w:r w:rsidR="00624A94">
        <w:rPr>
          <w:rFonts w:ascii="Open Sans" w:eastAsia="Calibri" w:hAnsi="Open Sans" w:cs="Open Sans"/>
        </w:rPr>
        <w:t xml:space="preserve"> </w:t>
      </w:r>
      <w:r w:rsidRPr="00A16A59">
        <w:rPr>
          <w:rFonts w:ascii="Open Sans" w:eastAsia="Calibri" w:hAnsi="Open Sans" w:cs="Open Sans"/>
        </w:rPr>
        <w:t>or</w:t>
      </w:r>
      <w:proofErr w:type="gramEnd"/>
      <w:r w:rsidRPr="00A16A59">
        <w:rPr>
          <w:rFonts w:ascii="Open Sans" w:eastAsia="Calibri" w:hAnsi="Open Sans" w:cs="Open Sans"/>
        </w:rPr>
        <w:t xml:space="preserve"> taking them from the garden.</w:t>
      </w:r>
    </w:p>
    <w:p w14:paraId="3C6D8452" w14:textId="77777777" w:rsidR="00A16A59" w:rsidRPr="00A16A59" w:rsidRDefault="00A16A59" w:rsidP="00A16A59">
      <w:pPr>
        <w:numPr>
          <w:ilvl w:val="0"/>
          <w:numId w:val="12"/>
        </w:numPr>
        <w:spacing w:after="0" w:line="240" w:lineRule="auto"/>
        <w:jc w:val="both"/>
        <w:rPr>
          <w:rFonts w:ascii="Open Sans" w:eastAsia="Calibri" w:hAnsi="Open Sans" w:cs="Open Sans"/>
        </w:rPr>
      </w:pPr>
      <w:r w:rsidRPr="00A16A59">
        <w:rPr>
          <w:rFonts w:ascii="Open Sans" w:eastAsia="Calibri" w:hAnsi="Open Sans" w:cs="Open Sans"/>
        </w:rPr>
        <w:t>Contacting other flower arrangers to swap days if you are unable to come in on your day.</w:t>
      </w:r>
    </w:p>
    <w:p w14:paraId="507A18D4" w14:textId="77777777" w:rsidR="00A16A59" w:rsidRPr="00A16A59" w:rsidRDefault="00A16A59" w:rsidP="00A16A59">
      <w:pPr>
        <w:numPr>
          <w:ilvl w:val="0"/>
          <w:numId w:val="12"/>
        </w:numPr>
        <w:spacing w:after="0" w:line="240" w:lineRule="auto"/>
        <w:jc w:val="both"/>
        <w:rPr>
          <w:rFonts w:ascii="Open Sans" w:eastAsia="Calibri" w:hAnsi="Open Sans" w:cs="Open Sans"/>
          <w:b/>
        </w:rPr>
      </w:pPr>
      <w:r w:rsidRPr="00A16A59">
        <w:rPr>
          <w:rFonts w:ascii="Open Sans" w:eastAsia="Calibri" w:hAnsi="Open Sans" w:cs="Open Sans"/>
        </w:rPr>
        <w:t>Any other required duties related to the role, as agreed between the volunteer and manager.</w:t>
      </w:r>
    </w:p>
    <w:p w14:paraId="77174B16" w14:textId="77777777" w:rsidR="00A16A59" w:rsidRPr="00A16A59" w:rsidRDefault="00A16A59" w:rsidP="00A16A59">
      <w:pPr>
        <w:spacing w:after="0" w:line="240" w:lineRule="auto"/>
        <w:ind w:right="-154"/>
        <w:rPr>
          <w:rFonts w:ascii="Open Sans" w:eastAsiaTheme="minorEastAsia" w:hAnsi="Open Sans"/>
          <w:b/>
          <w:sz w:val="16"/>
          <w:szCs w:val="16"/>
          <w:lang w:eastAsia="en-GB"/>
        </w:rPr>
      </w:pPr>
    </w:p>
    <w:p w14:paraId="53A89589" w14:textId="77777777" w:rsidR="00A16A59" w:rsidRPr="00A16A59" w:rsidRDefault="00A16A59" w:rsidP="00A16A59">
      <w:pPr>
        <w:spacing w:after="0" w:line="240" w:lineRule="auto"/>
        <w:ind w:right="-154" w:firstLine="270"/>
        <w:rPr>
          <w:rFonts w:ascii="Open Sans" w:eastAsiaTheme="minorEastAsia" w:hAnsi="Open Sans"/>
          <w:b/>
          <w:lang w:eastAsia="en-GB"/>
        </w:rPr>
      </w:pPr>
      <w:r w:rsidRPr="00A16A59">
        <w:rPr>
          <w:rFonts w:ascii="Open Sans" w:eastAsiaTheme="minorEastAsia" w:hAnsi="Open Sans"/>
          <w:b/>
          <w:lang w:eastAsia="en-GB"/>
        </w:rPr>
        <w:t>Why should I volunteer in this role?</w:t>
      </w:r>
    </w:p>
    <w:p w14:paraId="54A10302" w14:textId="53E42BBF" w:rsidR="00256069" w:rsidRPr="006D5C0B" w:rsidRDefault="00A16A59" w:rsidP="00256069">
      <w:pPr>
        <w:spacing w:after="0" w:line="240" w:lineRule="auto"/>
        <w:ind w:left="270" w:right="-154"/>
        <w:rPr>
          <w:rFonts w:ascii="Open Sans" w:eastAsiaTheme="minorEastAsia" w:hAnsi="Open Sans"/>
          <w:lang w:eastAsia="en-GB"/>
        </w:rPr>
      </w:pPr>
      <w:r w:rsidRPr="00A16A59">
        <w:rPr>
          <w:rFonts w:ascii="Open Sans" w:eastAsiaTheme="minorEastAsia" w:hAnsi="Open Sans"/>
          <w:lang w:eastAsia="en-GB"/>
        </w:rPr>
        <w:t>This role will give you the opportunity to get involved in other opportunities which arise from time to time.  Trust volunteers can attend special events such as training sessions and are recognised for their work through our national ‘thank you’ programmes</w:t>
      </w:r>
      <w:r w:rsidRPr="006D5C0B">
        <w:rPr>
          <w:rFonts w:ascii="Open Sans" w:eastAsiaTheme="minorEastAsia" w:hAnsi="Open Sans"/>
          <w:lang w:eastAsia="en-GB"/>
        </w:rPr>
        <w:t>.</w:t>
      </w:r>
      <w:r w:rsidR="00256069" w:rsidRPr="006D5C0B">
        <w:rPr>
          <w:rFonts w:ascii="Open Sans" w:eastAsiaTheme="minorEastAsia" w:hAnsi="Open Sans"/>
          <w:lang w:eastAsia="en-GB"/>
        </w:rPr>
        <w:t xml:space="preserve"> Upon completing 40 hours of volunteering per year volunteers are eligible for an annual NTS pass for themselves and a family member</w:t>
      </w:r>
      <w:r w:rsidR="006D5C0B" w:rsidRPr="006D5C0B">
        <w:rPr>
          <w:rFonts w:ascii="Open Sans" w:eastAsiaTheme="minorEastAsia" w:hAnsi="Open Sans"/>
          <w:lang w:eastAsia="en-GB"/>
        </w:rPr>
        <w:t>.</w:t>
      </w:r>
    </w:p>
    <w:p w14:paraId="02A2F122" w14:textId="3FFD395F" w:rsidR="00C36595" w:rsidRPr="006D5C0B" w:rsidRDefault="00C36595" w:rsidP="00C36595">
      <w:pPr>
        <w:spacing w:after="0" w:line="240" w:lineRule="auto"/>
        <w:ind w:left="270"/>
        <w:jc w:val="both"/>
        <w:rPr>
          <w:rFonts w:ascii="Optima" w:eastAsia="Calibri" w:hAnsi="Optima" w:cs="Times New Roman"/>
          <w:sz w:val="24"/>
        </w:rPr>
      </w:pPr>
    </w:p>
    <w:p w14:paraId="3EE42E3F" w14:textId="77777777" w:rsidR="00C36595" w:rsidRDefault="00C36595" w:rsidP="00C36595">
      <w:pPr>
        <w:spacing w:after="0" w:line="240" w:lineRule="auto"/>
        <w:ind w:left="270"/>
        <w:jc w:val="both"/>
        <w:rPr>
          <w:rFonts w:ascii="Optima" w:eastAsia="Calibri" w:hAnsi="Optima" w:cs="Times New Roman"/>
          <w:sz w:val="24"/>
        </w:rPr>
      </w:pPr>
    </w:p>
    <w:p w14:paraId="69339E8F" w14:textId="77777777" w:rsidR="00C36595" w:rsidRDefault="00C36595" w:rsidP="00C36595">
      <w:pPr>
        <w:spacing w:after="0" w:line="240" w:lineRule="auto"/>
        <w:ind w:left="270"/>
        <w:jc w:val="both"/>
        <w:rPr>
          <w:rFonts w:ascii="Optima" w:eastAsia="Calibri" w:hAnsi="Optima" w:cs="Times New Roman"/>
          <w:sz w:val="24"/>
        </w:rPr>
      </w:pPr>
    </w:p>
    <w:p w14:paraId="2A634A5A" w14:textId="77777777" w:rsidR="00C36595" w:rsidRDefault="00C36595" w:rsidP="00C36595">
      <w:pPr>
        <w:spacing w:after="0" w:line="240" w:lineRule="auto"/>
        <w:ind w:left="270"/>
        <w:jc w:val="both"/>
        <w:rPr>
          <w:rFonts w:ascii="Optima" w:eastAsia="Calibri" w:hAnsi="Optima" w:cs="Times New Roman"/>
          <w:sz w:val="24"/>
        </w:rPr>
      </w:pPr>
    </w:p>
    <w:p w14:paraId="22D22DB6" w14:textId="77777777" w:rsidR="00C36595" w:rsidRDefault="00C36595" w:rsidP="00C36595">
      <w:pPr>
        <w:spacing w:after="0" w:line="240" w:lineRule="auto"/>
        <w:ind w:left="270"/>
        <w:jc w:val="both"/>
        <w:rPr>
          <w:rFonts w:ascii="Optima" w:eastAsia="Calibri" w:hAnsi="Optima" w:cs="Times New Roman"/>
          <w:sz w:val="24"/>
        </w:rPr>
      </w:pPr>
    </w:p>
    <w:p w14:paraId="6CD6A972" w14:textId="3E28159E" w:rsidR="00A16A59" w:rsidRPr="00A16A59" w:rsidRDefault="00A16A59" w:rsidP="00C36595">
      <w:pPr>
        <w:spacing w:after="0" w:line="240" w:lineRule="auto"/>
        <w:ind w:left="270"/>
        <w:jc w:val="both"/>
        <w:rPr>
          <w:rFonts w:ascii="Optima" w:eastAsia="Calibri" w:hAnsi="Optima" w:cs="Times New Roman"/>
          <w:sz w:val="24"/>
        </w:rPr>
      </w:pPr>
      <w:r w:rsidRPr="00A16A59">
        <w:rPr>
          <w:rFonts w:ascii="Open Sans" w:eastAsiaTheme="minorEastAsia" w:hAnsi="Open Sans"/>
          <w:b/>
          <w:lang w:eastAsia="en-GB"/>
        </w:rPr>
        <w:t>Who will I be working with?</w:t>
      </w:r>
    </w:p>
    <w:p w14:paraId="022F79A5" w14:textId="77777777" w:rsidR="00A16A59" w:rsidRPr="00A16A59" w:rsidRDefault="00A16A59" w:rsidP="00A16A59">
      <w:pPr>
        <w:spacing w:after="0" w:line="240" w:lineRule="auto"/>
        <w:ind w:left="270" w:right="-154"/>
        <w:rPr>
          <w:rFonts w:ascii="Open Sans" w:eastAsiaTheme="minorEastAsia" w:hAnsi="Open Sans"/>
          <w:lang w:eastAsia="en-GB"/>
        </w:rPr>
      </w:pPr>
      <w:r w:rsidRPr="00A16A59">
        <w:rPr>
          <w:rFonts w:ascii="Open Sans" w:eastAsiaTheme="minorEastAsia" w:hAnsi="Open Sans"/>
          <w:lang w:eastAsia="en-GB"/>
        </w:rPr>
        <w:t>Generally, you’ll be working with a team of other volunteers and Trust employees.  If you need help while volunteering, your volunteer manager or another appointed person will also be around to assist.</w:t>
      </w:r>
    </w:p>
    <w:p w14:paraId="725A72E6" w14:textId="77777777" w:rsidR="00A16A59" w:rsidRPr="00A16A59" w:rsidRDefault="00A16A59" w:rsidP="00A16A59">
      <w:pPr>
        <w:spacing w:after="0" w:line="240" w:lineRule="auto"/>
        <w:ind w:left="270" w:right="-154"/>
        <w:rPr>
          <w:rFonts w:ascii="Open Sans" w:eastAsiaTheme="minorEastAsia" w:hAnsi="Open Sans"/>
          <w:b/>
          <w:sz w:val="16"/>
          <w:szCs w:val="16"/>
          <w:lang w:eastAsia="en-GB"/>
        </w:rPr>
      </w:pPr>
    </w:p>
    <w:p w14:paraId="12F6D819" w14:textId="77777777" w:rsidR="00A16A59" w:rsidRPr="00A16A59" w:rsidRDefault="00A16A59" w:rsidP="00A16A59">
      <w:pPr>
        <w:spacing w:after="0" w:line="240" w:lineRule="auto"/>
        <w:ind w:left="270" w:right="-154"/>
        <w:rPr>
          <w:rFonts w:ascii="Open Sans" w:eastAsiaTheme="minorEastAsia" w:hAnsi="Open Sans"/>
          <w:b/>
          <w:lang w:eastAsia="en-GB"/>
        </w:rPr>
      </w:pPr>
      <w:r w:rsidRPr="00A16A59">
        <w:rPr>
          <w:rFonts w:ascii="Open Sans" w:eastAsiaTheme="minorEastAsia" w:hAnsi="Open Sans"/>
          <w:b/>
          <w:lang w:eastAsia="en-GB"/>
        </w:rPr>
        <w:t>Do I need any previous experience for this role?</w:t>
      </w:r>
    </w:p>
    <w:p w14:paraId="22CCE8E9" w14:textId="77777777" w:rsidR="00A16A59" w:rsidRPr="00A16A59" w:rsidRDefault="00A16A59" w:rsidP="00A16A59">
      <w:pPr>
        <w:spacing w:after="0" w:line="240" w:lineRule="auto"/>
        <w:ind w:left="270" w:right="-154"/>
        <w:rPr>
          <w:rFonts w:ascii="Open Sans" w:eastAsiaTheme="minorEastAsia" w:hAnsi="Open Sans"/>
          <w:lang w:eastAsia="en-GB"/>
        </w:rPr>
      </w:pPr>
      <w:r w:rsidRPr="00A16A59">
        <w:rPr>
          <w:rFonts w:ascii="Open Sans" w:eastAsiaTheme="minorEastAsia" w:hAnsi="Open Sans"/>
          <w:lang w:eastAsia="en-GB"/>
        </w:rPr>
        <w:t xml:space="preserve">In general, you don’t need any specific experience or qualifications to volunteer with us. </w:t>
      </w:r>
    </w:p>
    <w:p w14:paraId="2A100478" w14:textId="77777777" w:rsidR="00A16A59" w:rsidRPr="00A16A59" w:rsidRDefault="00A16A59" w:rsidP="00A16A59">
      <w:pPr>
        <w:spacing w:after="0" w:line="240" w:lineRule="auto"/>
        <w:ind w:left="270" w:right="-154"/>
        <w:rPr>
          <w:rFonts w:ascii="Open Sans" w:eastAsiaTheme="minorEastAsia" w:hAnsi="Open Sans"/>
          <w:lang w:eastAsia="en-GB"/>
        </w:rPr>
      </w:pPr>
      <w:r w:rsidRPr="00A16A59">
        <w:rPr>
          <w:rFonts w:ascii="Open Sans" w:eastAsiaTheme="minorEastAsia" w:hAnsi="Open Sans"/>
          <w:lang w:eastAsia="en-GB"/>
        </w:rPr>
        <w:t>For this role, we’re looking for someone who is enthusiastic about the work of the Trust, passionate about its values and objectives, and happy to engage with people of all ages and background.  You’ll have an eye for detail and the following attributes:</w:t>
      </w:r>
    </w:p>
    <w:p w14:paraId="4388308F" w14:textId="77777777" w:rsidR="00A16A59" w:rsidRPr="00A16A59" w:rsidRDefault="00A16A59" w:rsidP="00A16A59">
      <w:pPr>
        <w:spacing w:after="0" w:line="240" w:lineRule="auto"/>
        <w:ind w:left="270" w:right="-154"/>
        <w:rPr>
          <w:rFonts w:ascii="Open Sans" w:eastAsiaTheme="minorEastAsia" w:hAnsi="Open Sans"/>
          <w:sz w:val="16"/>
          <w:szCs w:val="16"/>
          <w:lang w:eastAsia="en-GB"/>
        </w:rPr>
      </w:pPr>
    </w:p>
    <w:p w14:paraId="5ABBA3EE" w14:textId="77777777" w:rsidR="00A16A59" w:rsidRPr="00A16A59" w:rsidRDefault="00A16A59" w:rsidP="00A16A59">
      <w:pPr>
        <w:numPr>
          <w:ilvl w:val="0"/>
          <w:numId w:val="13"/>
        </w:numPr>
        <w:spacing w:after="0" w:line="240" w:lineRule="auto"/>
        <w:jc w:val="both"/>
        <w:rPr>
          <w:rFonts w:ascii="Open Sans" w:eastAsia="Calibri" w:hAnsi="Open Sans" w:cs="Open Sans"/>
        </w:rPr>
      </w:pPr>
      <w:r w:rsidRPr="00A16A59">
        <w:rPr>
          <w:rFonts w:ascii="Open Sans" w:eastAsia="Calibri" w:hAnsi="Open Sans" w:cs="Open Sans"/>
        </w:rPr>
        <w:t>Flower arranging experience</w:t>
      </w:r>
    </w:p>
    <w:p w14:paraId="6B8CD453" w14:textId="77777777" w:rsidR="00A16A59" w:rsidRPr="00A16A59" w:rsidRDefault="00A16A59" w:rsidP="00A16A59">
      <w:pPr>
        <w:numPr>
          <w:ilvl w:val="0"/>
          <w:numId w:val="13"/>
        </w:numPr>
        <w:spacing w:after="0" w:line="240" w:lineRule="auto"/>
        <w:jc w:val="both"/>
        <w:rPr>
          <w:rFonts w:ascii="Open Sans" w:eastAsia="Calibri" w:hAnsi="Open Sans" w:cs="Open Sans"/>
        </w:rPr>
      </w:pPr>
      <w:r w:rsidRPr="00A16A59">
        <w:rPr>
          <w:rFonts w:ascii="Open Sans" w:eastAsia="Calibri" w:hAnsi="Open Sans" w:cs="Open Sans"/>
        </w:rPr>
        <w:t>Good eye for detail and colour</w:t>
      </w:r>
    </w:p>
    <w:p w14:paraId="14BA5F74" w14:textId="77777777" w:rsidR="00A16A59" w:rsidRPr="00A16A59" w:rsidRDefault="00A16A59" w:rsidP="00A16A59">
      <w:pPr>
        <w:numPr>
          <w:ilvl w:val="0"/>
          <w:numId w:val="13"/>
        </w:numPr>
        <w:spacing w:after="0" w:line="240" w:lineRule="auto"/>
        <w:jc w:val="both"/>
        <w:rPr>
          <w:rFonts w:ascii="Open Sans" w:eastAsia="Calibri" w:hAnsi="Open Sans" w:cs="Open Sans"/>
        </w:rPr>
      </w:pPr>
      <w:r w:rsidRPr="00A16A59">
        <w:rPr>
          <w:rFonts w:ascii="Open Sans" w:eastAsia="Calibri" w:hAnsi="Open Sans" w:cs="Open Sans"/>
        </w:rPr>
        <w:t>Flexible approach to working</w:t>
      </w:r>
    </w:p>
    <w:p w14:paraId="4CEC9CD0" w14:textId="0ADCA478" w:rsidR="00A16A59" w:rsidRPr="00A16A59" w:rsidRDefault="00A16A59" w:rsidP="00A16A59">
      <w:pPr>
        <w:numPr>
          <w:ilvl w:val="0"/>
          <w:numId w:val="13"/>
        </w:numPr>
        <w:spacing w:after="0" w:line="240" w:lineRule="auto"/>
        <w:jc w:val="both"/>
        <w:rPr>
          <w:rFonts w:ascii="Open Sans" w:eastAsia="Calibri" w:hAnsi="Open Sans" w:cs="Open Sans"/>
        </w:rPr>
      </w:pPr>
      <w:r w:rsidRPr="00A16A59">
        <w:rPr>
          <w:rFonts w:ascii="Open Sans" w:eastAsia="Calibri" w:hAnsi="Open Sans" w:cs="Open Sans"/>
        </w:rPr>
        <w:t>Must have an appreciation of the importance and fragility of the collections around which the arrangements are placed. For example</w:t>
      </w:r>
      <w:r w:rsidR="001139F4">
        <w:rPr>
          <w:rFonts w:ascii="Open Sans" w:eastAsia="Calibri" w:hAnsi="Open Sans" w:cs="Open Sans"/>
        </w:rPr>
        <w:t>,</w:t>
      </w:r>
      <w:r w:rsidRPr="00A16A59">
        <w:rPr>
          <w:rFonts w:ascii="Open Sans" w:eastAsia="Calibri" w:hAnsi="Open Sans" w:cs="Open Sans"/>
        </w:rPr>
        <w:t xml:space="preserve"> where vases are allowed to be put to ensure there is no damage to collections</w:t>
      </w:r>
    </w:p>
    <w:p w14:paraId="2C48AFD4" w14:textId="77777777" w:rsidR="00A16A59" w:rsidRPr="00A16A59" w:rsidRDefault="00A16A59" w:rsidP="00A16A59">
      <w:pPr>
        <w:spacing w:after="0" w:line="240" w:lineRule="auto"/>
        <w:jc w:val="both"/>
        <w:rPr>
          <w:rFonts w:ascii="Optima" w:eastAsia="Calibri" w:hAnsi="Optima" w:cs="Times New Roman"/>
          <w:b/>
          <w:sz w:val="16"/>
          <w:szCs w:val="16"/>
        </w:rPr>
      </w:pPr>
    </w:p>
    <w:p w14:paraId="7B8E30CD" w14:textId="168BE1CE" w:rsidR="00A16A59" w:rsidRPr="00A16A59" w:rsidRDefault="00A16A59" w:rsidP="00A16A59">
      <w:pPr>
        <w:spacing w:after="0" w:line="240" w:lineRule="auto"/>
        <w:ind w:left="270" w:right="-154"/>
        <w:rPr>
          <w:rFonts w:ascii="Open Sans" w:eastAsiaTheme="minorEastAsia" w:hAnsi="Open Sans"/>
          <w:lang w:eastAsia="en-GB"/>
        </w:rPr>
      </w:pPr>
      <w:r w:rsidRPr="00A16A59">
        <w:rPr>
          <w:rFonts w:ascii="Open Sans" w:eastAsiaTheme="minorEastAsia" w:hAnsi="Open Sans"/>
          <w:lang w:eastAsia="en-GB"/>
        </w:rPr>
        <w:t xml:space="preserve">We’ll provide an induction and training for you (all about the Trust, its values and your role) to get started, and we’ll help you to keep learning while you’re volunteering with us.  </w:t>
      </w:r>
    </w:p>
    <w:p w14:paraId="18F3320B" w14:textId="77777777" w:rsidR="00A16A59" w:rsidRPr="00A16A59" w:rsidRDefault="00A16A59" w:rsidP="00A16A59">
      <w:pPr>
        <w:spacing w:after="0" w:line="240" w:lineRule="auto"/>
        <w:ind w:left="270" w:right="-154"/>
        <w:rPr>
          <w:rFonts w:ascii="Open Sans" w:eastAsiaTheme="minorEastAsia" w:hAnsi="Open Sans"/>
          <w:b/>
          <w:sz w:val="16"/>
          <w:szCs w:val="16"/>
          <w:lang w:eastAsia="en-GB"/>
        </w:rPr>
      </w:pPr>
    </w:p>
    <w:p w14:paraId="44D3965B" w14:textId="77777777" w:rsidR="00A16A59" w:rsidRPr="00A16A59" w:rsidRDefault="00A16A59" w:rsidP="00A16A59">
      <w:pPr>
        <w:spacing w:after="0" w:line="240" w:lineRule="auto"/>
        <w:ind w:left="270" w:right="-154"/>
        <w:rPr>
          <w:rFonts w:ascii="Open Sans" w:eastAsiaTheme="minorEastAsia" w:hAnsi="Open Sans"/>
          <w:b/>
          <w:lang w:eastAsia="en-GB"/>
        </w:rPr>
      </w:pPr>
      <w:r w:rsidRPr="00A16A59">
        <w:rPr>
          <w:rFonts w:ascii="Open Sans" w:eastAsiaTheme="minorEastAsia" w:hAnsi="Open Sans"/>
          <w:b/>
          <w:lang w:eastAsia="en-GB"/>
        </w:rPr>
        <w:t>Who can volunteer with the Trust?</w:t>
      </w:r>
    </w:p>
    <w:p w14:paraId="043BEA0B" w14:textId="77777777" w:rsidR="00A16A59" w:rsidRPr="00A16A59" w:rsidRDefault="00A16A59" w:rsidP="00A16A59">
      <w:pPr>
        <w:spacing w:after="0" w:line="240" w:lineRule="auto"/>
        <w:ind w:left="270" w:right="-154"/>
        <w:rPr>
          <w:rFonts w:ascii="Open Sans" w:eastAsiaTheme="minorEastAsia" w:hAnsi="Open Sans"/>
          <w:lang w:eastAsia="en-GB"/>
        </w:rPr>
      </w:pPr>
      <w:r w:rsidRPr="00A16A59">
        <w:rPr>
          <w:rFonts w:ascii="Open Sans" w:eastAsiaTheme="minorEastAsia" w:hAnsi="Open Sans"/>
          <w:lang w:eastAsia="en-GB"/>
        </w:rPr>
        <w:t>We have an Equality and Diversity policy, and our volunteering opportunities are open to anyone to apply.  After you apply, we’ll get in touch to arrange an informal chat with you, to help you understand a bit more about the role and see if it’s right for you.</w:t>
      </w:r>
    </w:p>
    <w:p w14:paraId="098E5854" w14:textId="77777777" w:rsidR="00A16A59" w:rsidRPr="00A16A59" w:rsidRDefault="00A16A59" w:rsidP="00A16A59">
      <w:pPr>
        <w:spacing w:after="0" w:line="240" w:lineRule="auto"/>
        <w:ind w:left="270" w:right="-154"/>
        <w:rPr>
          <w:rFonts w:ascii="Open Sans" w:eastAsiaTheme="minorEastAsia" w:hAnsi="Open Sans"/>
          <w:b/>
          <w:sz w:val="16"/>
          <w:szCs w:val="16"/>
          <w:lang w:eastAsia="en-GB"/>
        </w:rPr>
      </w:pPr>
    </w:p>
    <w:p w14:paraId="34DF4810" w14:textId="77777777" w:rsidR="00A16A59" w:rsidRPr="00A16A59" w:rsidRDefault="00A16A59" w:rsidP="00A16A59">
      <w:pPr>
        <w:spacing w:after="0" w:line="240" w:lineRule="auto"/>
        <w:ind w:left="270" w:right="-154"/>
        <w:rPr>
          <w:rFonts w:ascii="Open Sans" w:eastAsiaTheme="minorEastAsia" w:hAnsi="Open Sans"/>
          <w:b/>
          <w:lang w:eastAsia="en-GB"/>
        </w:rPr>
      </w:pPr>
      <w:r w:rsidRPr="00A16A59">
        <w:rPr>
          <w:rFonts w:ascii="Open Sans" w:eastAsiaTheme="minorEastAsia" w:hAnsi="Open Sans"/>
          <w:b/>
          <w:lang w:eastAsia="en-GB"/>
        </w:rPr>
        <w:t>What if I need some extra help to volunteer?</w:t>
      </w:r>
    </w:p>
    <w:p w14:paraId="74DC5478" w14:textId="77777777" w:rsidR="00A16A59" w:rsidRPr="00A16A59" w:rsidRDefault="00A16A59" w:rsidP="00A16A59">
      <w:pPr>
        <w:spacing w:after="0" w:line="240" w:lineRule="auto"/>
        <w:ind w:left="270" w:right="-154"/>
        <w:rPr>
          <w:rFonts w:ascii="Open Sans" w:eastAsiaTheme="minorEastAsia" w:hAnsi="Open Sans"/>
          <w:lang w:eastAsia="en-GB"/>
        </w:rPr>
      </w:pPr>
      <w:r w:rsidRPr="00A16A59">
        <w:rPr>
          <w:rFonts w:ascii="Open Sans" w:eastAsiaTheme="minorEastAsia" w:hAnsi="Open Sans"/>
          <w:lang w:eastAsia="en-GB"/>
        </w:rPr>
        <w:t>Most of our volunteer roles are flexible and can be tailored to meet your needs.  Our volunteer managers will be happy to discuss any help that you might need to volunteer, including adapting the role or assisting with volunteer expenses, when you first meet up.</w:t>
      </w:r>
    </w:p>
    <w:p w14:paraId="43A16473" w14:textId="77777777" w:rsidR="00A16A59" w:rsidRPr="00A16A59" w:rsidRDefault="00A16A59" w:rsidP="00A16A59">
      <w:pPr>
        <w:spacing w:after="0" w:line="240" w:lineRule="auto"/>
        <w:ind w:left="270" w:right="-154"/>
        <w:rPr>
          <w:rFonts w:ascii="Open Sans" w:eastAsiaTheme="minorEastAsia" w:hAnsi="Open Sans"/>
          <w:b/>
          <w:sz w:val="16"/>
          <w:szCs w:val="16"/>
          <w:lang w:eastAsia="en-GB"/>
        </w:rPr>
      </w:pPr>
    </w:p>
    <w:p w14:paraId="21975623" w14:textId="77777777" w:rsidR="00A16A59" w:rsidRPr="00A16A59" w:rsidRDefault="00A16A59" w:rsidP="00A16A59">
      <w:pPr>
        <w:spacing w:after="0" w:line="240" w:lineRule="auto"/>
        <w:ind w:left="270" w:right="-154"/>
        <w:rPr>
          <w:rFonts w:ascii="Open Sans" w:eastAsiaTheme="minorEastAsia" w:hAnsi="Open Sans"/>
          <w:b/>
          <w:lang w:eastAsia="en-GB"/>
        </w:rPr>
      </w:pPr>
      <w:r w:rsidRPr="00A16A59">
        <w:rPr>
          <w:rFonts w:ascii="Open Sans" w:eastAsiaTheme="minorEastAsia" w:hAnsi="Open Sans"/>
          <w:b/>
          <w:lang w:eastAsia="en-GB"/>
        </w:rPr>
        <w:t>Will you carry out any checks before I can start this role?</w:t>
      </w:r>
    </w:p>
    <w:p w14:paraId="45D045B2" w14:textId="77777777" w:rsidR="00A16A59" w:rsidRPr="00A16A59" w:rsidRDefault="00A16A59" w:rsidP="00A16A59">
      <w:pPr>
        <w:spacing w:after="0" w:line="240" w:lineRule="auto"/>
        <w:ind w:left="270" w:right="-154"/>
        <w:rPr>
          <w:rFonts w:ascii="Open Sans" w:eastAsiaTheme="minorEastAsia" w:hAnsi="Open Sans"/>
          <w:lang w:eastAsia="en-GB"/>
        </w:rPr>
      </w:pPr>
      <w:r w:rsidRPr="00A16A59">
        <w:rPr>
          <w:rFonts w:ascii="Open Sans" w:eastAsiaTheme="minorEastAsia" w:hAnsi="Open Sans"/>
          <w:lang w:eastAsia="en-GB"/>
        </w:rPr>
        <w:t>For this role, we don’t carry out reference checks, and you won’t be required to have a criminal record check.  If there’s any information you’d like to share with us, you will have the opportunity to do this when completing your application / registration form.</w:t>
      </w:r>
    </w:p>
    <w:p w14:paraId="620E945B" w14:textId="77777777" w:rsidR="00A16A59" w:rsidRPr="00A16A59" w:rsidRDefault="00A16A59" w:rsidP="00A16A59">
      <w:pPr>
        <w:spacing w:after="0" w:line="240" w:lineRule="auto"/>
        <w:ind w:left="270" w:right="-154"/>
        <w:rPr>
          <w:rFonts w:ascii="Open Sans" w:eastAsiaTheme="minorEastAsia" w:hAnsi="Open Sans"/>
          <w:b/>
          <w:sz w:val="16"/>
          <w:szCs w:val="16"/>
          <w:lang w:eastAsia="en-GB"/>
        </w:rPr>
      </w:pPr>
    </w:p>
    <w:p w14:paraId="645E46F7" w14:textId="77777777" w:rsidR="00A16A59" w:rsidRPr="00A16A59" w:rsidRDefault="00A16A59" w:rsidP="00A16A59">
      <w:pPr>
        <w:spacing w:after="0" w:line="240" w:lineRule="auto"/>
        <w:ind w:left="270" w:right="-154"/>
        <w:rPr>
          <w:rFonts w:ascii="Open Sans" w:eastAsiaTheme="minorEastAsia" w:hAnsi="Open Sans"/>
          <w:b/>
          <w:lang w:eastAsia="en-GB"/>
        </w:rPr>
      </w:pPr>
      <w:r w:rsidRPr="00A16A59">
        <w:rPr>
          <w:rFonts w:ascii="Open Sans" w:eastAsiaTheme="minorEastAsia" w:hAnsi="Open Sans"/>
          <w:b/>
          <w:lang w:eastAsia="en-GB"/>
        </w:rPr>
        <w:t>What’s the next step?</w:t>
      </w:r>
    </w:p>
    <w:p w14:paraId="0FD55EC1" w14:textId="77777777" w:rsidR="00A16A59" w:rsidRPr="00A16A59" w:rsidRDefault="00A16A59" w:rsidP="00A16A59">
      <w:pPr>
        <w:spacing w:after="0" w:line="240" w:lineRule="auto"/>
        <w:ind w:left="270" w:right="-154"/>
        <w:rPr>
          <w:rFonts w:ascii="Open Sans" w:eastAsiaTheme="minorEastAsia" w:hAnsi="Open Sans"/>
          <w:lang w:eastAsia="en-GB"/>
        </w:rPr>
      </w:pPr>
      <w:r w:rsidRPr="00A16A59">
        <w:rPr>
          <w:rFonts w:ascii="Open Sans" w:eastAsiaTheme="minorEastAsia" w:hAnsi="Open Sans"/>
          <w:lang w:eastAsia="en-GB"/>
        </w:rPr>
        <w:t>You can apply online now for this role through our website application portal.</w:t>
      </w:r>
    </w:p>
    <w:p w14:paraId="07A0D09B" w14:textId="7623EB34" w:rsidR="00A16A59" w:rsidRPr="00A16A59" w:rsidRDefault="00A16A59" w:rsidP="00A16A59">
      <w:pPr>
        <w:spacing w:after="0" w:line="240" w:lineRule="auto"/>
        <w:ind w:left="270" w:right="-154"/>
        <w:rPr>
          <w:rFonts w:ascii="Open Sans" w:eastAsiaTheme="minorEastAsia" w:hAnsi="Open Sans"/>
          <w:lang w:eastAsia="en-GB"/>
        </w:rPr>
      </w:pPr>
      <w:r w:rsidRPr="00A16A59">
        <w:rPr>
          <w:rFonts w:ascii="Open Sans" w:eastAsiaTheme="minorEastAsia" w:hAnsi="Open Sans"/>
          <w:lang w:eastAsia="en-GB"/>
        </w:rPr>
        <w:t>If you would like some extra information before applying, you can contact</w:t>
      </w:r>
      <w:r w:rsidR="00DA4EE8">
        <w:rPr>
          <w:rFonts w:ascii="Open Sans" w:eastAsiaTheme="minorEastAsia" w:hAnsi="Open Sans"/>
          <w:lang w:eastAsia="en-GB"/>
        </w:rPr>
        <w:t xml:space="preserve"> Mhairi Stewart</w:t>
      </w:r>
      <w:r w:rsidRPr="00A16A59">
        <w:rPr>
          <w:rFonts w:ascii="Open Sans" w:eastAsiaTheme="minorEastAsia" w:hAnsi="Open Sans"/>
          <w:lang w:eastAsia="en-GB"/>
        </w:rPr>
        <w:t xml:space="preserve">, Visitor Services Supervisor, on 01333 720271 or </w:t>
      </w:r>
      <w:r w:rsidR="00DA4EE8">
        <w:rPr>
          <w:rFonts w:ascii="Open Sans" w:eastAsiaTheme="minorEastAsia" w:hAnsi="Open Sans"/>
          <w:lang w:eastAsia="en-GB"/>
        </w:rPr>
        <w:t>mstewart@nts.org.uk</w:t>
      </w:r>
    </w:p>
    <w:p w14:paraId="3139FEDC" w14:textId="77777777" w:rsidR="00E6011D" w:rsidRDefault="00A16A59" w:rsidP="00A16A59">
      <w:pPr>
        <w:spacing w:after="0" w:line="240" w:lineRule="auto"/>
        <w:ind w:right="-154"/>
        <w:rPr>
          <w:rFonts w:ascii="Open Sans" w:eastAsiaTheme="minorEastAsia" w:hAnsi="Open Sans"/>
          <w:b/>
          <w:lang w:eastAsia="en-GB"/>
        </w:rPr>
      </w:pPr>
      <w:r>
        <w:rPr>
          <w:rFonts w:ascii="Open Sans" w:eastAsiaTheme="minorEastAsia" w:hAnsi="Open Sans"/>
          <w:b/>
          <w:lang w:eastAsia="en-GB"/>
        </w:rPr>
        <w:lastRenderedPageBreak/>
        <w:t xml:space="preserve">     </w:t>
      </w:r>
    </w:p>
    <w:p w14:paraId="1E5854D0" w14:textId="47CAEC0A" w:rsidR="00BF2FDB" w:rsidRPr="00A16A59" w:rsidRDefault="00E6011D" w:rsidP="00A16A59">
      <w:pPr>
        <w:spacing w:after="0" w:line="240" w:lineRule="auto"/>
        <w:ind w:right="-154"/>
        <w:rPr>
          <w:rFonts w:ascii="Open Sans" w:eastAsiaTheme="minorEastAsia" w:hAnsi="Open Sans"/>
          <w:b/>
          <w:lang w:eastAsia="en-GB"/>
        </w:rPr>
      </w:pPr>
      <w:r>
        <w:rPr>
          <w:rFonts w:ascii="Open Sans" w:eastAsiaTheme="minorEastAsia" w:hAnsi="Open Sans"/>
          <w:b/>
          <w:lang w:eastAsia="en-GB"/>
        </w:rPr>
        <w:t xml:space="preserve">     </w:t>
      </w:r>
      <w:r w:rsidR="00A16A59" w:rsidRPr="00A16A59">
        <w:rPr>
          <w:rFonts w:ascii="Open Sans" w:eastAsiaTheme="minorEastAsia" w:hAnsi="Open Sans"/>
          <w:b/>
          <w:lang w:eastAsia="en-GB"/>
        </w:rPr>
        <w:t>Last Revision Date</w:t>
      </w:r>
      <w:r w:rsidR="00A16A59" w:rsidRPr="00A16A59">
        <w:rPr>
          <w:rFonts w:ascii="Open Sans" w:eastAsiaTheme="minorEastAsia" w:hAnsi="Open Sans"/>
          <w:lang w:eastAsia="en-GB"/>
        </w:rPr>
        <w:t xml:space="preserve">: </w:t>
      </w:r>
      <w:r w:rsidR="00DA4EE8">
        <w:rPr>
          <w:rFonts w:ascii="Open Sans" w:eastAsiaTheme="minorEastAsia" w:hAnsi="Open Sans"/>
          <w:lang w:eastAsia="en-GB"/>
        </w:rPr>
        <w:t>4</w:t>
      </w:r>
      <w:r w:rsidR="00DA4EE8" w:rsidRPr="00DA4EE8">
        <w:rPr>
          <w:rFonts w:ascii="Open Sans" w:eastAsiaTheme="minorEastAsia" w:hAnsi="Open Sans"/>
          <w:vertAlign w:val="superscript"/>
          <w:lang w:eastAsia="en-GB"/>
        </w:rPr>
        <w:t>th</w:t>
      </w:r>
      <w:r w:rsidR="00DA4EE8">
        <w:rPr>
          <w:rFonts w:ascii="Open Sans" w:eastAsiaTheme="minorEastAsia" w:hAnsi="Open Sans"/>
          <w:lang w:eastAsia="en-GB"/>
        </w:rPr>
        <w:t xml:space="preserve"> December 2024</w:t>
      </w:r>
    </w:p>
    <w:sectPr w:rsidR="00BF2FDB" w:rsidRPr="00A16A59" w:rsidSect="007F2927">
      <w:headerReference w:type="default" r:id="rId12"/>
      <w:footerReference w:type="default" r:id="rId13"/>
      <w:pgSz w:w="11906" w:h="16838"/>
      <w:pgMar w:top="3210" w:right="1466" w:bottom="1440" w:left="117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5FE64" w14:textId="77777777" w:rsidR="009C6759" w:rsidRDefault="009C6759" w:rsidP="00B84789">
      <w:pPr>
        <w:spacing w:after="0" w:line="240" w:lineRule="auto"/>
      </w:pPr>
      <w:r>
        <w:separator/>
      </w:r>
    </w:p>
  </w:endnote>
  <w:endnote w:type="continuationSeparator" w:id="0">
    <w:p w14:paraId="3C1E07CB" w14:textId="77777777" w:rsidR="009C6759" w:rsidRDefault="009C6759" w:rsidP="00B8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00"/>
    <w:family w:val="roman"/>
    <w:notTrueType/>
    <w:pitch w:val="variable"/>
    <w:sig w:usb0="60000287" w:usb1="00000001" w:usb2="00000000" w:usb3="00000000" w:csb0="0000019F" w:csb1="00000000"/>
  </w:font>
  <w:font w:name="Soleil">
    <w:charset w:val="00"/>
    <w:family w:val="auto"/>
    <w:pitch w:val="variable"/>
    <w:sig w:usb0="A00000A7" w:usb1="5000205A" w:usb2="00000000" w:usb3="00000000" w:csb0="00000193" w:csb1="00000000"/>
  </w:font>
  <w:font w:name="Malgun Gothic">
    <w:altName w:val="맑은 고딕"/>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FCC3C" w14:textId="77777777" w:rsidR="009060FC" w:rsidRPr="00613EEF" w:rsidRDefault="009060FC" w:rsidP="009060FC">
    <w:pPr>
      <w:pStyle w:val="p1"/>
      <w:rPr>
        <w:rFonts w:ascii="Open Sans" w:hAnsi="Open Sans"/>
        <w:sz w:val="12"/>
        <w:szCs w:val="12"/>
      </w:rPr>
    </w:pPr>
    <w:r w:rsidRPr="00613EEF">
      <w:rPr>
        <w:rFonts w:ascii="Open Sans" w:hAnsi="Open Sans"/>
        <w:sz w:val="12"/>
        <w:szCs w:val="12"/>
      </w:rPr>
      <w:t>The National Trust for Scotland for Places of Historic Interest or Natural Beauty is a charity registered in Scotland, Charity Number SC007410</w:t>
    </w:r>
  </w:p>
  <w:p w14:paraId="378B06AB" w14:textId="77777777" w:rsidR="009060FC" w:rsidRPr="00C419A1" w:rsidRDefault="009060FC" w:rsidP="009060FC">
    <w:pPr>
      <w:pStyle w:val="p3"/>
      <w:rPr>
        <w:rFonts w:ascii="Open Sans" w:hAnsi="Open Sans"/>
        <w:sz w:val="12"/>
        <w:szCs w:val="12"/>
      </w:rPr>
    </w:pPr>
    <w:r w:rsidRPr="00613EEF">
      <w:rPr>
        <w:rFonts w:ascii="Open Sans" w:hAnsi="Open Sans"/>
        <w:sz w:val="12"/>
        <w:szCs w:val="12"/>
      </w:rPr>
      <w:br/>
      <w:t>Patron –</w:t>
    </w:r>
    <w:r>
      <w:rPr>
        <w:rFonts w:ascii="Open Sans" w:hAnsi="Open Sans"/>
        <w:sz w:val="12"/>
        <w:szCs w:val="12"/>
      </w:rPr>
      <w:t xml:space="preserve"> the former Duke of </w:t>
    </w:r>
    <w:proofErr w:type="gramStart"/>
    <w:r>
      <w:rPr>
        <w:rFonts w:ascii="Open Sans" w:hAnsi="Open Sans"/>
        <w:sz w:val="12"/>
        <w:szCs w:val="12"/>
      </w:rPr>
      <w:t>Rothesay</w:t>
    </w:r>
    <w:r w:rsidRPr="00613EEF">
      <w:rPr>
        <w:rFonts w:ascii="Open Sans" w:hAnsi="Open Sans"/>
        <w:sz w:val="12"/>
        <w:szCs w:val="12"/>
      </w:rPr>
      <w:t>,</w:t>
    </w:r>
    <w:r>
      <w:rPr>
        <w:rFonts w:ascii="Open Sans" w:hAnsi="Open Sans"/>
        <w:sz w:val="12"/>
        <w:szCs w:val="12"/>
      </w:rPr>
      <w:t xml:space="preserve"> </w:t>
    </w:r>
    <w:r w:rsidRPr="00613EEF">
      <w:rPr>
        <w:rFonts w:ascii="Open Sans" w:hAnsi="Open Sans"/>
        <w:sz w:val="12"/>
        <w:szCs w:val="12"/>
      </w:rPr>
      <w:t xml:space="preserve"> </w:t>
    </w:r>
    <w:r>
      <w:rPr>
        <w:rFonts w:ascii="Open Sans" w:hAnsi="Open Sans"/>
        <w:sz w:val="12"/>
        <w:szCs w:val="12"/>
      </w:rPr>
      <w:t>President</w:t>
    </w:r>
    <w:proofErr w:type="gramEnd"/>
    <w:r>
      <w:rPr>
        <w:rFonts w:ascii="Open Sans" w:hAnsi="Open Sans"/>
        <w:sz w:val="12"/>
        <w:szCs w:val="12"/>
      </w:rPr>
      <w:t xml:space="preserve"> – Jackie Bird,  Chairman</w:t>
    </w:r>
    <w:r w:rsidRPr="00613EEF">
      <w:rPr>
        <w:rFonts w:ascii="Open Sans" w:hAnsi="Open Sans"/>
        <w:sz w:val="12"/>
        <w:szCs w:val="12"/>
      </w:rPr>
      <w:t xml:space="preserve"> – Sir M</w:t>
    </w:r>
    <w:r>
      <w:rPr>
        <w:rFonts w:ascii="Open Sans" w:hAnsi="Open Sans"/>
        <w:sz w:val="12"/>
        <w:szCs w:val="12"/>
      </w:rPr>
      <w:t xml:space="preserve">ark </w:t>
    </w:r>
    <w:r w:rsidRPr="00613EEF">
      <w:rPr>
        <w:rFonts w:ascii="Open Sans" w:hAnsi="Open Sans"/>
        <w:sz w:val="12"/>
        <w:szCs w:val="12"/>
      </w:rPr>
      <w:t xml:space="preserve"> </w:t>
    </w:r>
    <w:r>
      <w:rPr>
        <w:rFonts w:ascii="Open Sans" w:hAnsi="Open Sans"/>
        <w:sz w:val="12"/>
        <w:szCs w:val="12"/>
      </w:rPr>
      <w:t>Jones</w:t>
    </w:r>
    <w:r w:rsidRPr="00613EEF">
      <w:rPr>
        <w:rFonts w:ascii="Open Sans" w:hAnsi="Open Sans"/>
        <w:sz w:val="12"/>
        <w:szCs w:val="12"/>
      </w:rPr>
      <w:t>,</w:t>
    </w:r>
    <w:r w:rsidRPr="00613EEF">
      <w:rPr>
        <w:rStyle w:val="apple-converted-space"/>
        <w:rFonts w:ascii="Open Sans" w:hAnsi="Open Sans"/>
        <w:sz w:val="12"/>
        <w:szCs w:val="12"/>
      </w:rPr>
      <w:t xml:space="preserve">  </w:t>
    </w:r>
    <w:r w:rsidRPr="00613EEF">
      <w:rPr>
        <w:rFonts w:ascii="Open Sans" w:hAnsi="Open Sans"/>
        <w:sz w:val="12"/>
        <w:szCs w:val="12"/>
      </w:rPr>
      <w:t xml:space="preserve">Chief Executive – </w:t>
    </w:r>
    <w:r>
      <w:rPr>
        <w:rFonts w:ascii="Open Sans" w:hAnsi="Open Sans"/>
        <w:sz w:val="12"/>
        <w:szCs w:val="12"/>
      </w:rPr>
      <w:t>Philip Long OBE FRSE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4CE95" w14:textId="77777777" w:rsidR="009C6759" w:rsidRDefault="009C6759" w:rsidP="00B84789">
      <w:pPr>
        <w:spacing w:after="0" w:line="240" w:lineRule="auto"/>
      </w:pPr>
      <w:r>
        <w:separator/>
      </w:r>
    </w:p>
  </w:footnote>
  <w:footnote w:type="continuationSeparator" w:id="0">
    <w:p w14:paraId="13CE87D9" w14:textId="77777777" w:rsidR="009C6759" w:rsidRDefault="009C6759" w:rsidP="00B84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ABDA" w14:textId="1EC5ABE1" w:rsidR="00534635" w:rsidRDefault="007F2927" w:rsidP="00661F8B">
    <w:pPr>
      <w:pStyle w:val="Header"/>
    </w:pPr>
    <w:r>
      <w:rPr>
        <w:noProof/>
        <w:lang w:eastAsia="en-GB"/>
      </w:rPr>
      <w:drawing>
        <wp:anchor distT="0" distB="0" distL="114300" distR="114300" simplePos="0" relativeHeight="251658240" behindDoc="1" locked="0" layoutInCell="1" allowOverlap="1" wp14:anchorId="73F27CFF" wp14:editId="7F9B73D4">
          <wp:simplePos x="0" y="0"/>
          <wp:positionH relativeFrom="column">
            <wp:posOffset>-806560</wp:posOffset>
          </wp:positionH>
          <wp:positionV relativeFrom="paragraph">
            <wp:posOffset>-449580</wp:posOffset>
          </wp:positionV>
          <wp:extent cx="7775455" cy="1479844"/>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S A4_Letterhead 40x210.jpg"/>
                  <pic:cNvPicPr/>
                </pic:nvPicPr>
                <pic:blipFill>
                  <a:blip r:embed="rId1">
                    <a:extLst>
                      <a:ext uri="{28A0092B-C50C-407E-A947-70E740481C1C}">
                        <a14:useLocalDpi xmlns:a14="http://schemas.microsoft.com/office/drawing/2010/main" val="0"/>
                      </a:ext>
                    </a:extLst>
                  </a:blip>
                  <a:stretch>
                    <a:fillRect/>
                  </a:stretch>
                </pic:blipFill>
                <pic:spPr>
                  <a:xfrm>
                    <a:off x="0" y="0"/>
                    <a:ext cx="7775455" cy="14798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2446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B463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4E62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3EAA4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9CE65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7ADF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567A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FC8A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5A89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2164D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8842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44175B"/>
    <w:multiLevelType w:val="hybridMultilevel"/>
    <w:tmpl w:val="63C2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85A79"/>
    <w:multiLevelType w:val="hybridMultilevel"/>
    <w:tmpl w:val="D702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298579">
    <w:abstractNumId w:val="10"/>
  </w:num>
  <w:num w:numId="2" w16cid:durableId="368267145">
    <w:abstractNumId w:val="8"/>
  </w:num>
  <w:num w:numId="3" w16cid:durableId="1628779588">
    <w:abstractNumId w:val="7"/>
  </w:num>
  <w:num w:numId="4" w16cid:durableId="1574973369">
    <w:abstractNumId w:val="6"/>
  </w:num>
  <w:num w:numId="5" w16cid:durableId="475029222">
    <w:abstractNumId w:val="5"/>
  </w:num>
  <w:num w:numId="6" w16cid:durableId="493686290">
    <w:abstractNumId w:val="9"/>
  </w:num>
  <w:num w:numId="7" w16cid:durableId="428544865">
    <w:abstractNumId w:val="4"/>
  </w:num>
  <w:num w:numId="8" w16cid:durableId="340351221">
    <w:abstractNumId w:val="3"/>
  </w:num>
  <w:num w:numId="9" w16cid:durableId="1263300054">
    <w:abstractNumId w:val="2"/>
  </w:num>
  <w:num w:numId="10" w16cid:durableId="1896700530">
    <w:abstractNumId w:val="1"/>
  </w:num>
  <w:num w:numId="11" w16cid:durableId="2039813970">
    <w:abstractNumId w:val="0"/>
  </w:num>
  <w:num w:numId="12" w16cid:durableId="911043593">
    <w:abstractNumId w:val="12"/>
  </w:num>
  <w:num w:numId="13" w16cid:durableId="18370690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89"/>
    <w:rsid w:val="00062A1C"/>
    <w:rsid w:val="00072A28"/>
    <w:rsid w:val="000E5E65"/>
    <w:rsid w:val="001139F4"/>
    <w:rsid w:val="001E3B6F"/>
    <w:rsid w:val="001E5754"/>
    <w:rsid w:val="00202BA5"/>
    <w:rsid w:val="00234F46"/>
    <w:rsid w:val="00256069"/>
    <w:rsid w:val="0027260B"/>
    <w:rsid w:val="00286199"/>
    <w:rsid w:val="00293797"/>
    <w:rsid w:val="002A50C8"/>
    <w:rsid w:val="003F191F"/>
    <w:rsid w:val="00527514"/>
    <w:rsid w:val="00534635"/>
    <w:rsid w:val="00541307"/>
    <w:rsid w:val="00541502"/>
    <w:rsid w:val="00543CF2"/>
    <w:rsid w:val="00624A94"/>
    <w:rsid w:val="00637C96"/>
    <w:rsid w:val="00661F8B"/>
    <w:rsid w:val="006730C2"/>
    <w:rsid w:val="00697497"/>
    <w:rsid w:val="006D22C9"/>
    <w:rsid w:val="006D5C0B"/>
    <w:rsid w:val="007362A0"/>
    <w:rsid w:val="007C40BB"/>
    <w:rsid w:val="007E3558"/>
    <w:rsid w:val="007F2927"/>
    <w:rsid w:val="0080211D"/>
    <w:rsid w:val="00853CF7"/>
    <w:rsid w:val="008D06BC"/>
    <w:rsid w:val="008E1954"/>
    <w:rsid w:val="009060FC"/>
    <w:rsid w:val="00917929"/>
    <w:rsid w:val="00934A8C"/>
    <w:rsid w:val="009558AF"/>
    <w:rsid w:val="009C6759"/>
    <w:rsid w:val="009D427B"/>
    <w:rsid w:val="00A124E6"/>
    <w:rsid w:val="00A16A59"/>
    <w:rsid w:val="00B66148"/>
    <w:rsid w:val="00B760BB"/>
    <w:rsid w:val="00B84789"/>
    <w:rsid w:val="00B91D11"/>
    <w:rsid w:val="00BF2FDB"/>
    <w:rsid w:val="00C11293"/>
    <w:rsid w:val="00C36595"/>
    <w:rsid w:val="00CA3B42"/>
    <w:rsid w:val="00D4719C"/>
    <w:rsid w:val="00D5227B"/>
    <w:rsid w:val="00D94FC2"/>
    <w:rsid w:val="00DA4EE8"/>
    <w:rsid w:val="00E16EEB"/>
    <w:rsid w:val="00E6011D"/>
    <w:rsid w:val="00E928FA"/>
    <w:rsid w:val="00E97AC6"/>
    <w:rsid w:val="00ED7DBE"/>
    <w:rsid w:val="00EE2FA3"/>
    <w:rsid w:val="00F621FA"/>
    <w:rsid w:val="00FA13E4"/>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0042ED"/>
  <w15:docId w15:val="{B63FB295-C717-47C2-98BB-FB033904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789"/>
  </w:style>
  <w:style w:type="paragraph" w:styleId="Footer">
    <w:name w:val="footer"/>
    <w:basedOn w:val="Normal"/>
    <w:link w:val="FooterChar"/>
    <w:uiPriority w:val="99"/>
    <w:unhideWhenUsed/>
    <w:rsid w:val="00B84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789"/>
  </w:style>
  <w:style w:type="paragraph" w:styleId="BalloonText">
    <w:name w:val="Balloon Text"/>
    <w:basedOn w:val="Normal"/>
    <w:link w:val="BalloonTextChar"/>
    <w:uiPriority w:val="99"/>
    <w:semiHidden/>
    <w:unhideWhenUsed/>
    <w:rsid w:val="00B8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89"/>
    <w:rPr>
      <w:rFonts w:ascii="Tahoma" w:hAnsi="Tahoma" w:cs="Tahoma"/>
      <w:sz w:val="16"/>
      <w:szCs w:val="16"/>
    </w:rPr>
  </w:style>
  <w:style w:type="paragraph" w:customStyle="1" w:styleId="BasicParagraph">
    <w:name w:val="[Basic Paragraph]"/>
    <w:basedOn w:val="Normal"/>
    <w:uiPriority w:val="99"/>
    <w:rsid w:val="0053463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1">
    <w:name w:val="p1"/>
    <w:basedOn w:val="Normal"/>
    <w:rsid w:val="00D94FC2"/>
    <w:pPr>
      <w:spacing w:after="0" w:line="240" w:lineRule="auto"/>
      <w:jc w:val="center"/>
    </w:pPr>
    <w:rPr>
      <w:rFonts w:ascii="Soleil" w:hAnsi="Soleil" w:cs="Times New Roman"/>
      <w:color w:val="00162C"/>
      <w:sz w:val="9"/>
      <w:szCs w:val="9"/>
      <w:lang w:val="en-US"/>
    </w:rPr>
  </w:style>
  <w:style w:type="paragraph" w:customStyle="1" w:styleId="p2">
    <w:name w:val="p2"/>
    <w:basedOn w:val="Normal"/>
    <w:rsid w:val="00D94FC2"/>
    <w:pPr>
      <w:spacing w:after="0" w:line="240" w:lineRule="auto"/>
      <w:jc w:val="center"/>
    </w:pPr>
    <w:rPr>
      <w:rFonts w:ascii="Soleil" w:hAnsi="Soleil" w:cs="Times New Roman"/>
      <w:color w:val="00162C"/>
      <w:sz w:val="5"/>
      <w:szCs w:val="5"/>
      <w:lang w:val="en-US"/>
    </w:rPr>
  </w:style>
  <w:style w:type="paragraph" w:customStyle="1" w:styleId="p3">
    <w:name w:val="p3"/>
    <w:basedOn w:val="Normal"/>
    <w:rsid w:val="00D94FC2"/>
    <w:pPr>
      <w:spacing w:after="0" w:line="240" w:lineRule="auto"/>
      <w:jc w:val="center"/>
    </w:pPr>
    <w:rPr>
      <w:rFonts w:ascii="Soleil" w:hAnsi="Soleil" w:cs="Times New Roman"/>
      <w:color w:val="00162C"/>
      <w:sz w:val="8"/>
      <w:szCs w:val="8"/>
      <w:lang w:val="en-US"/>
    </w:rPr>
  </w:style>
  <w:style w:type="character" w:customStyle="1" w:styleId="s1">
    <w:name w:val="s1"/>
    <w:basedOn w:val="DefaultParagraphFont"/>
    <w:rsid w:val="00D94FC2"/>
    <w:rPr>
      <w:rFonts w:ascii="Soleil" w:hAnsi="Soleil" w:hint="default"/>
      <w:sz w:val="6"/>
      <w:szCs w:val="6"/>
    </w:rPr>
  </w:style>
  <w:style w:type="character" w:customStyle="1" w:styleId="apple-converted-space">
    <w:name w:val="apple-converted-space"/>
    <w:basedOn w:val="DefaultParagraphFont"/>
    <w:rsid w:val="00D94FC2"/>
  </w:style>
  <w:style w:type="table" w:styleId="TableGrid">
    <w:name w:val="Table Grid"/>
    <w:basedOn w:val="TableNormal"/>
    <w:uiPriority w:val="59"/>
    <w:rsid w:val="00A16A5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015480">
      <w:bodyDiv w:val="1"/>
      <w:marLeft w:val="0"/>
      <w:marRight w:val="0"/>
      <w:marTop w:val="0"/>
      <w:marBottom w:val="0"/>
      <w:divBdr>
        <w:top w:val="none" w:sz="0" w:space="0" w:color="auto"/>
        <w:left w:val="none" w:sz="0" w:space="0" w:color="auto"/>
        <w:bottom w:val="none" w:sz="0" w:space="0" w:color="auto"/>
        <w:right w:val="none" w:sz="0" w:space="0" w:color="auto"/>
      </w:divBdr>
    </w:div>
    <w:div w:id="68282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923DCB88876447BC27E687C8056EB9" ma:contentTypeVersion="0" ma:contentTypeDescription="Create a new document." ma:contentTypeScope="" ma:versionID="25fd14dece15f770ee2b269c02df6e5c">
  <xsd:schema xmlns:xsd="http://www.w3.org/2001/XMLSchema" xmlns:xs="http://www.w3.org/2001/XMLSchema" xmlns:p="http://schemas.microsoft.com/office/2006/metadata/properties" xmlns:ns2="5a494a80-5bac-4792-a187-b5a61bcf40f0" targetNamespace="http://schemas.microsoft.com/office/2006/metadata/properties" ma:root="true" ma:fieldsID="b1404893005c809f4b5ac4f4141ad127" ns2:_="">
    <xsd:import namespace="5a494a80-5bac-4792-a187-b5a61bcf40f0"/>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94a80-5bac-4792-a187-b5a61bcf4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812b16d4-0e6e-48ee-baf8-935e5daf95f1}" ma:internalName="TaxCatchAll" ma:showField="CatchAllData" ma:web="5a494a80-5bac-4792-a187-b5a61bcf40f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12b16d4-0e6e-48ee-baf8-935e5daf95f1}" ma:internalName="TaxCatchAllLabel" ma:readOnly="true" ma:showField="CatchAllDataLabel" ma:web="5a494a80-5bac-4792-a187-b5a61bcf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a494a80-5bac-4792-a187-b5a61bcf40f0"/>
    <_dlc_DocId xmlns="5a494a80-5bac-4792-a187-b5a61bcf40f0">NHRKSKWCPW32-1019-209</_dlc_DocId>
    <_dlc_DocIdUrl xmlns="5a494a80-5bac-4792-a187-b5a61bcf40f0">
      <Url>http://trustnet.nts.org.uk/TheTrust/Departments/commercial-services-and-marketing/Design-and-Production/_layouts/15/DocIdRedir.aspx?ID=NHRKSKWCPW32-1019-209</Url>
      <Description>NHRKSKWCPW32-1019-209</Description>
    </_dlc_DocIdUrl>
  </documentManagement>
</p:properties>
</file>

<file path=customXml/itemProps1.xml><?xml version="1.0" encoding="utf-8"?>
<ds:datastoreItem xmlns:ds="http://schemas.openxmlformats.org/officeDocument/2006/customXml" ds:itemID="{79F398EA-617B-45C9-A805-1AA8837E8E25}">
  <ds:schemaRefs>
    <ds:schemaRef ds:uri="http://schemas.microsoft.com/sharepoint/v3/contenttype/forms"/>
  </ds:schemaRefs>
</ds:datastoreItem>
</file>

<file path=customXml/itemProps2.xml><?xml version="1.0" encoding="utf-8"?>
<ds:datastoreItem xmlns:ds="http://schemas.openxmlformats.org/officeDocument/2006/customXml" ds:itemID="{FF7918BE-7AAF-4DAC-AD93-01954E8C42E3}">
  <ds:schemaRefs>
    <ds:schemaRef ds:uri="http://schemas.microsoft.com/sharepoint/events"/>
  </ds:schemaRefs>
</ds:datastoreItem>
</file>

<file path=customXml/itemProps3.xml><?xml version="1.0" encoding="utf-8"?>
<ds:datastoreItem xmlns:ds="http://schemas.openxmlformats.org/officeDocument/2006/customXml" ds:itemID="{49F80E14-985D-4CA2-8DEB-F9309C44A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94a80-5bac-4792-a187-b5a61bcf4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CC3BE-CBB5-4609-B759-A3E47FB77D7C}">
  <ds:schemaRefs>
    <ds:schemaRef ds:uri="5a494a80-5bac-4792-a187-b5a61bcf40f0"/>
    <ds:schemaRef ds:uri="http://schemas.microsoft.com/office/infopath/2007/PartnerControl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National Trust for Scotland</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Mhairi Stewart</cp:lastModifiedBy>
  <cp:revision>2</cp:revision>
  <cp:lastPrinted>2017-02-23T08:36:00Z</cp:lastPrinted>
  <dcterms:created xsi:type="dcterms:W3CDTF">2024-12-04T10:18:00Z</dcterms:created>
  <dcterms:modified xsi:type="dcterms:W3CDTF">2024-12-04T10:18:00Z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0x010100C6923DCB88876447BC27E687C8056EB9</vt:lpwstr>
  </property>
  <property fmtid="{D5CDD505-2E9C-101B-9397-08002B2CF9AE}" pid="3" name="_dlc_DocIdItemGuid">
    <vt:lpwstr>d187a24d-0e7f-43d2-999b-72b188a87405</vt:lpwstr>
  </property>
</Properties>
</file>