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4CBD" w14:textId="00839632" w:rsidR="00D44B2C" w:rsidRPr="003B21A3" w:rsidRDefault="007C2642" w:rsidP="00D44B2C">
      <w:pPr>
        <w:spacing w:after="0" w:line="240" w:lineRule="auto"/>
        <w:ind w:left="270" w:right="-154"/>
        <w:jc w:val="center"/>
        <w:rPr>
          <w:rFonts w:ascii="Open Sans" w:hAnsi="Open Sans"/>
          <w:b/>
          <w:sz w:val="36"/>
          <w:szCs w:val="36"/>
        </w:rPr>
      </w:pPr>
      <w:r>
        <w:rPr>
          <w:rFonts w:ascii="Open Sans" w:hAnsi="Open Sans"/>
          <w:b/>
          <w:sz w:val="36"/>
          <w:szCs w:val="36"/>
        </w:rPr>
        <w:t>H</w:t>
      </w:r>
      <w:r w:rsidR="0034427C">
        <w:rPr>
          <w:rFonts w:ascii="Open Sans" w:hAnsi="Open Sans"/>
          <w:b/>
          <w:sz w:val="36"/>
          <w:szCs w:val="36"/>
        </w:rPr>
        <w:t>addo House</w:t>
      </w:r>
      <w:r w:rsidR="005849D1">
        <w:rPr>
          <w:rFonts w:ascii="Open Sans" w:hAnsi="Open Sans"/>
          <w:b/>
          <w:sz w:val="36"/>
          <w:szCs w:val="36"/>
        </w:rPr>
        <w:t xml:space="preserve"> </w:t>
      </w:r>
      <w:r w:rsidR="000D6F5B">
        <w:rPr>
          <w:rFonts w:ascii="Open Sans" w:hAnsi="Open Sans"/>
          <w:b/>
          <w:sz w:val="36"/>
          <w:szCs w:val="36"/>
        </w:rPr>
        <w:t xml:space="preserve">- </w:t>
      </w:r>
      <w:r w:rsidR="00D2345D">
        <w:rPr>
          <w:rFonts w:ascii="Open Sans" w:hAnsi="Open Sans"/>
          <w:b/>
          <w:sz w:val="36"/>
          <w:szCs w:val="36"/>
        </w:rPr>
        <w:t>Room</w:t>
      </w:r>
      <w:r w:rsidR="000D6F5B">
        <w:rPr>
          <w:rFonts w:ascii="Open Sans" w:hAnsi="Open Sans"/>
          <w:b/>
          <w:sz w:val="36"/>
          <w:szCs w:val="36"/>
        </w:rPr>
        <w:t xml:space="preserve"> </w:t>
      </w:r>
      <w:r w:rsidR="00F9641B">
        <w:rPr>
          <w:rFonts w:ascii="Open Sans" w:hAnsi="Open Sans"/>
          <w:b/>
          <w:sz w:val="36"/>
          <w:szCs w:val="36"/>
        </w:rPr>
        <w:t>Steward</w:t>
      </w:r>
    </w:p>
    <w:p w14:paraId="6BFD32D9" w14:textId="77777777" w:rsidR="00BF2FDB" w:rsidRPr="003B21A3" w:rsidRDefault="00CB1D0E" w:rsidP="00D44B2C">
      <w:pPr>
        <w:spacing w:after="0" w:line="240" w:lineRule="auto"/>
        <w:ind w:left="270" w:right="-154"/>
        <w:jc w:val="center"/>
        <w:rPr>
          <w:rFonts w:ascii="Open Sans" w:hAnsi="Open Sans"/>
          <w:b/>
          <w:sz w:val="28"/>
          <w:szCs w:val="28"/>
        </w:rPr>
      </w:pPr>
      <w:r w:rsidRPr="003B21A3">
        <w:rPr>
          <w:rFonts w:ascii="Open Sans" w:hAnsi="Open Sans"/>
          <w:b/>
          <w:sz w:val="28"/>
          <w:szCs w:val="28"/>
        </w:rPr>
        <w:t>Volunteer Role Description</w:t>
      </w:r>
    </w:p>
    <w:p w14:paraId="672A6659" w14:textId="77777777"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556"/>
      </w:tblGrid>
      <w:tr w:rsidR="00300847" w14:paraId="228BED99" w14:textId="77777777" w:rsidTr="11DC9388">
        <w:trPr>
          <w:trHeight w:val="676"/>
        </w:trPr>
        <w:tc>
          <w:tcPr>
            <w:tcW w:w="4927" w:type="dxa"/>
          </w:tcPr>
          <w:p w14:paraId="4243DB50" w14:textId="77777777"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p>
          <w:p w14:paraId="58E794FD" w14:textId="3B689A06" w:rsidR="00300847" w:rsidRDefault="00390ABF" w:rsidP="00D44B2C">
            <w:pPr>
              <w:ind w:right="-154"/>
              <w:rPr>
                <w:rFonts w:ascii="Open Sans" w:hAnsi="Open Sans"/>
              </w:rPr>
            </w:pPr>
            <w:r>
              <w:rPr>
                <w:rFonts w:ascii="Open Sans" w:hAnsi="Open Sans"/>
              </w:rPr>
              <w:t xml:space="preserve">Operations / </w:t>
            </w:r>
            <w:proofErr w:type="gramStart"/>
            <w:r w:rsidR="0034427C">
              <w:rPr>
                <w:rFonts w:ascii="Open Sans" w:hAnsi="Open Sans"/>
              </w:rPr>
              <w:t>North East</w:t>
            </w:r>
            <w:proofErr w:type="gramEnd"/>
          </w:p>
        </w:tc>
        <w:tc>
          <w:tcPr>
            <w:tcW w:w="4429" w:type="dxa"/>
            <w:vMerge w:val="restart"/>
            <w:vAlign w:val="center"/>
          </w:tcPr>
          <w:p w14:paraId="0A37501D" w14:textId="11223A21" w:rsidR="00300847" w:rsidRDefault="0034427C" w:rsidP="52A6615D">
            <w:pPr>
              <w:ind w:right="-154"/>
              <w:jc w:val="center"/>
            </w:pPr>
            <w:r>
              <w:rPr>
                <w:noProof/>
              </w:rPr>
              <w:drawing>
                <wp:inline distT="0" distB="0" distL="0" distR="0" wp14:anchorId="691CB570" wp14:editId="535A94C7">
                  <wp:extent cx="3387963" cy="22402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2290" cy="2256366"/>
                          </a:xfrm>
                          <a:prstGeom prst="rect">
                            <a:avLst/>
                          </a:prstGeom>
                        </pic:spPr>
                      </pic:pic>
                    </a:graphicData>
                  </a:graphic>
                </wp:inline>
              </w:drawing>
            </w:r>
          </w:p>
        </w:tc>
      </w:tr>
      <w:tr w:rsidR="00300847" w14:paraId="6D42B390" w14:textId="77777777" w:rsidTr="11DC9388">
        <w:trPr>
          <w:trHeight w:val="714"/>
        </w:trPr>
        <w:tc>
          <w:tcPr>
            <w:tcW w:w="4927" w:type="dxa"/>
          </w:tcPr>
          <w:p w14:paraId="7A7FE1F0" w14:textId="77777777"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 xml:space="preserve">: </w:t>
            </w:r>
          </w:p>
          <w:p w14:paraId="182168AB" w14:textId="033637BC" w:rsidR="00300847" w:rsidRDefault="000D6F5B" w:rsidP="00D44B2C">
            <w:pPr>
              <w:ind w:right="-154"/>
              <w:rPr>
                <w:rFonts w:ascii="Open Sans" w:hAnsi="Open Sans"/>
              </w:rPr>
            </w:pPr>
            <w:r>
              <w:rPr>
                <w:rFonts w:ascii="Open Sans" w:hAnsi="Open Sans"/>
              </w:rPr>
              <w:t xml:space="preserve">Visitor Services </w:t>
            </w:r>
            <w:r w:rsidR="007C2642">
              <w:rPr>
                <w:rFonts w:ascii="Open Sans" w:hAnsi="Open Sans"/>
              </w:rPr>
              <w:t>Supervisor</w:t>
            </w:r>
          </w:p>
        </w:tc>
        <w:tc>
          <w:tcPr>
            <w:tcW w:w="4429" w:type="dxa"/>
            <w:vMerge/>
          </w:tcPr>
          <w:p w14:paraId="5DAB6C7B" w14:textId="77777777" w:rsidR="00300847" w:rsidRDefault="00300847" w:rsidP="00D44B2C">
            <w:pPr>
              <w:ind w:right="-154"/>
              <w:rPr>
                <w:rFonts w:ascii="Open Sans" w:hAnsi="Open Sans"/>
              </w:rPr>
            </w:pPr>
          </w:p>
        </w:tc>
      </w:tr>
      <w:tr w:rsidR="00300847" w14:paraId="73F64440" w14:textId="77777777" w:rsidTr="11DC9388">
        <w:trPr>
          <w:trHeight w:val="1263"/>
        </w:trPr>
        <w:tc>
          <w:tcPr>
            <w:tcW w:w="4927" w:type="dxa"/>
          </w:tcPr>
          <w:p w14:paraId="6D4396F6" w14:textId="77777777" w:rsidR="00300847" w:rsidRDefault="00ED0F54"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24B9575C" w14:textId="11847147" w:rsidR="0034427C" w:rsidRDefault="0034427C" w:rsidP="00D44B2C">
            <w:pPr>
              <w:ind w:right="-154"/>
              <w:rPr>
                <w:rFonts w:ascii="Open Sans" w:hAnsi="Open Sans"/>
              </w:rPr>
            </w:pPr>
            <w:r>
              <w:rPr>
                <w:rFonts w:ascii="Open Sans" w:hAnsi="Open Sans"/>
              </w:rPr>
              <w:t>5</w:t>
            </w:r>
            <w:r w:rsidR="007C2642">
              <w:rPr>
                <w:rFonts w:ascii="Open Sans" w:hAnsi="Open Sans"/>
              </w:rPr>
              <w:t xml:space="preserve"> hours per week</w:t>
            </w:r>
          </w:p>
          <w:p w14:paraId="4289DE08" w14:textId="3F5BAE75" w:rsidR="007C2642" w:rsidRDefault="007C2642" w:rsidP="00D44B2C">
            <w:pPr>
              <w:ind w:right="-154"/>
              <w:rPr>
                <w:rFonts w:ascii="Open Sans" w:hAnsi="Open Sans"/>
              </w:rPr>
            </w:pPr>
            <w:r>
              <w:rPr>
                <w:rFonts w:ascii="Open Sans" w:hAnsi="Open Sans"/>
              </w:rPr>
              <w:t xml:space="preserve">Sun from 11 am – </w:t>
            </w:r>
            <w:r w:rsidR="0034427C">
              <w:rPr>
                <w:rFonts w:ascii="Open Sans" w:hAnsi="Open Sans"/>
              </w:rPr>
              <w:t>4</w:t>
            </w:r>
            <w:r>
              <w:rPr>
                <w:rFonts w:ascii="Open Sans" w:hAnsi="Open Sans"/>
              </w:rPr>
              <w:t xml:space="preserve"> pm</w:t>
            </w:r>
          </w:p>
        </w:tc>
        <w:tc>
          <w:tcPr>
            <w:tcW w:w="4429" w:type="dxa"/>
            <w:vMerge/>
          </w:tcPr>
          <w:p w14:paraId="02EB378F" w14:textId="77777777" w:rsidR="00300847" w:rsidRDefault="00300847" w:rsidP="00D44B2C">
            <w:pPr>
              <w:ind w:right="-154"/>
              <w:rPr>
                <w:rFonts w:ascii="Open Sans" w:hAnsi="Open Sans"/>
              </w:rPr>
            </w:pPr>
          </w:p>
        </w:tc>
      </w:tr>
      <w:tr w:rsidR="00300847" w14:paraId="739EF6AC" w14:textId="77777777" w:rsidTr="11DC9388">
        <w:tc>
          <w:tcPr>
            <w:tcW w:w="4927" w:type="dxa"/>
          </w:tcPr>
          <w:p w14:paraId="5793E95A" w14:textId="77777777" w:rsidR="00300847" w:rsidRDefault="00300847" w:rsidP="00D44B2C">
            <w:pPr>
              <w:ind w:right="-154"/>
              <w:rPr>
                <w:rFonts w:ascii="Open Sans" w:hAnsi="Open Sans"/>
                <w:b/>
              </w:rPr>
            </w:pPr>
            <w:r>
              <w:rPr>
                <w:rFonts w:ascii="Open Sans" w:hAnsi="Open Sans"/>
                <w:b/>
              </w:rPr>
              <w:t>Type of role:</w:t>
            </w:r>
          </w:p>
          <w:p w14:paraId="36771495" w14:textId="4A336E6A" w:rsidR="009E6440" w:rsidRPr="009E6440" w:rsidRDefault="009E6440" w:rsidP="00D44B2C">
            <w:pPr>
              <w:ind w:right="-154"/>
              <w:rPr>
                <w:rFonts w:ascii="Open Sans" w:hAnsi="Open Sans"/>
                <w:bCs/>
              </w:rPr>
            </w:pPr>
            <w:r w:rsidRPr="009E6440">
              <w:rPr>
                <w:rFonts w:ascii="Open Sans" w:hAnsi="Open Sans"/>
                <w:bCs/>
              </w:rPr>
              <w:t>Ongoing – no end date</w:t>
            </w:r>
          </w:p>
          <w:p w14:paraId="74210828" w14:textId="5D70B935" w:rsidR="00300847" w:rsidRPr="00300847" w:rsidRDefault="00300847" w:rsidP="00D44B2C">
            <w:pPr>
              <w:ind w:right="-154"/>
              <w:rPr>
                <w:rFonts w:ascii="Open Sans" w:hAnsi="Open Sans"/>
              </w:rPr>
            </w:pPr>
          </w:p>
        </w:tc>
        <w:tc>
          <w:tcPr>
            <w:tcW w:w="4429" w:type="dxa"/>
            <w:vMerge/>
          </w:tcPr>
          <w:p w14:paraId="6A05A809" w14:textId="77777777" w:rsidR="00300847" w:rsidRDefault="00300847" w:rsidP="00D44B2C">
            <w:pPr>
              <w:ind w:right="-154"/>
              <w:rPr>
                <w:rFonts w:ascii="Open Sans" w:hAnsi="Open Sans"/>
              </w:rPr>
            </w:pPr>
          </w:p>
        </w:tc>
      </w:tr>
    </w:tbl>
    <w:p w14:paraId="7596C21F" w14:textId="77777777" w:rsidR="007E7555" w:rsidRPr="00CB1D0E" w:rsidRDefault="007E7555" w:rsidP="003937C6">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1D641185" w14:textId="7DC617DF" w:rsidR="0034427C" w:rsidRPr="0034427C" w:rsidRDefault="007C2642" w:rsidP="0034427C">
      <w:pPr>
        <w:pStyle w:val="NormalWeb"/>
        <w:spacing w:before="0" w:beforeAutospacing="0" w:after="120" w:afterAutospacing="0"/>
        <w:ind w:left="284"/>
        <w:jc w:val="both"/>
        <w:rPr>
          <w:rFonts w:ascii="Open Sans" w:hAnsi="Open Sans" w:cs="Open Sans"/>
          <w:color w:val="auto"/>
          <w:sz w:val="22"/>
          <w:szCs w:val="24"/>
        </w:rPr>
      </w:pPr>
      <w:r>
        <w:rPr>
          <w:rFonts w:ascii="Open Sans" w:hAnsi="Open Sans" w:cs="Open Sans"/>
          <w:color w:val="auto"/>
          <w:sz w:val="22"/>
          <w:szCs w:val="24"/>
        </w:rPr>
        <w:t>Are you p</w:t>
      </w:r>
      <w:r w:rsidR="00560355" w:rsidRPr="00560355">
        <w:rPr>
          <w:rFonts w:ascii="Open Sans" w:hAnsi="Open Sans" w:cs="Open Sans"/>
          <w:color w:val="auto"/>
          <w:sz w:val="22"/>
          <w:szCs w:val="24"/>
        </w:rPr>
        <w:t xml:space="preserve">assionate about history and heritage? </w:t>
      </w:r>
      <w:r>
        <w:rPr>
          <w:rFonts w:ascii="Open Sans" w:hAnsi="Open Sans" w:cs="Open Sans"/>
          <w:color w:val="auto"/>
          <w:sz w:val="22"/>
          <w:szCs w:val="24"/>
        </w:rPr>
        <w:t>Are you i</w:t>
      </w:r>
      <w:r w:rsidR="00560355" w:rsidRPr="00560355">
        <w:rPr>
          <w:rFonts w:ascii="Open Sans" w:hAnsi="Open Sans" w:cs="Open Sans"/>
          <w:color w:val="auto"/>
          <w:sz w:val="22"/>
          <w:szCs w:val="24"/>
        </w:rPr>
        <w:t xml:space="preserve">nterested in sharing </w:t>
      </w:r>
      <w:r>
        <w:rPr>
          <w:rFonts w:ascii="Open Sans" w:hAnsi="Open Sans" w:cs="Open Sans"/>
          <w:color w:val="auto"/>
          <w:sz w:val="22"/>
          <w:szCs w:val="24"/>
        </w:rPr>
        <w:t>tales</w:t>
      </w:r>
      <w:r w:rsidR="00560355" w:rsidRPr="00560355">
        <w:rPr>
          <w:rFonts w:ascii="Open Sans" w:hAnsi="Open Sans" w:cs="Open Sans"/>
          <w:color w:val="auto"/>
          <w:sz w:val="22"/>
          <w:szCs w:val="24"/>
        </w:rPr>
        <w:t xml:space="preserve"> with people from all over the world? This could be the perfect opportunity for you! </w:t>
      </w:r>
      <w:r w:rsidR="0006412C">
        <w:rPr>
          <w:rFonts w:ascii="Open Sans" w:hAnsi="Open Sans" w:cs="Open Sans"/>
          <w:color w:val="auto"/>
          <w:sz w:val="22"/>
          <w:szCs w:val="24"/>
        </w:rPr>
        <w:t xml:space="preserve">We need your help to bring to life the stories of </w:t>
      </w:r>
      <w:r>
        <w:rPr>
          <w:rFonts w:ascii="Open Sans" w:hAnsi="Open Sans" w:cs="Open Sans"/>
          <w:color w:val="auto"/>
          <w:sz w:val="22"/>
          <w:szCs w:val="24"/>
        </w:rPr>
        <w:t>the Mansion House</w:t>
      </w:r>
      <w:r w:rsidR="0006412C">
        <w:rPr>
          <w:rFonts w:ascii="Open Sans" w:hAnsi="Open Sans" w:cs="Open Sans"/>
          <w:color w:val="auto"/>
          <w:sz w:val="22"/>
          <w:szCs w:val="24"/>
        </w:rPr>
        <w:t xml:space="preserve"> and the people who lived </w:t>
      </w:r>
      <w:r>
        <w:rPr>
          <w:rFonts w:ascii="Open Sans" w:hAnsi="Open Sans" w:cs="Open Sans"/>
          <w:color w:val="auto"/>
          <w:sz w:val="22"/>
          <w:szCs w:val="24"/>
        </w:rPr>
        <w:t>here</w:t>
      </w:r>
      <w:r w:rsidR="0006412C">
        <w:rPr>
          <w:rFonts w:ascii="Open Sans" w:hAnsi="Open Sans" w:cs="Open Sans"/>
          <w:color w:val="auto"/>
          <w:sz w:val="22"/>
          <w:szCs w:val="24"/>
        </w:rPr>
        <w:t xml:space="preserve"> in a fun and engaging way.</w:t>
      </w:r>
    </w:p>
    <w:p w14:paraId="363F5BDC" w14:textId="77777777" w:rsidR="0034427C" w:rsidRPr="009456EF" w:rsidRDefault="0034427C" w:rsidP="0034427C">
      <w:pPr>
        <w:pStyle w:val="NormalWeb"/>
        <w:shd w:val="clear" w:color="auto" w:fill="FFFFFF"/>
        <w:spacing w:before="0" w:beforeAutospacing="0"/>
        <w:ind w:left="284"/>
        <w:jc w:val="both"/>
        <w:rPr>
          <w:rFonts w:ascii="Open Sans" w:hAnsi="Open Sans" w:cs="Open Sans"/>
          <w:color w:val="000000"/>
          <w:sz w:val="22"/>
          <w:szCs w:val="22"/>
        </w:rPr>
      </w:pPr>
      <w:r w:rsidRPr="009456EF">
        <w:rPr>
          <w:rFonts w:ascii="Open Sans" w:hAnsi="Open Sans" w:cs="Open Sans"/>
          <w:color w:val="000000"/>
          <w:sz w:val="22"/>
          <w:szCs w:val="22"/>
        </w:rPr>
        <w:t>Stately and striking, Haddo House casts a huge impression from the moment you set eyes on it. Designed in 1732 by William Adam, the house underwent an opulent remodelling in the 1880s. As a result, it has the clean elegance and swooping lines of the Georgian style with a luxurious Victorian interior.</w:t>
      </w:r>
    </w:p>
    <w:p w14:paraId="37B3CF14" w14:textId="77777777" w:rsidR="0034427C" w:rsidRPr="00011859" w:rsidRDefault="0034427C" w:rsidP="0034427C">
      <w:pPr>
        <w:shd w:val="clear" w:color="auto" w:fill="FFFFFF"/>
        <w:spacing w:after="100" w:afterAutospacing="1" w:line="240" w:lineRule="auto"/>
        <w:ind w:left="284"/>
        <w:jc w:val="both"/>
        <w:rPr>
          <w:rFonts w:ascii="Open Sans" w:eastAsia="Times New Roman" w:hAnsi="Open Sans" w:cs="Open Sans"/>
          <w:color w:val="000000"/>
        </w:rPr>
      </w:pPr>
      <w:r w:rsidRPr="00011859">
        <w:rPr>
          <w:rFonts w:ascii="Open Sans" w:eastAsia="Times New Roman" w:hAnsi="Open Sans" w:cs="Open Sans"/>
          <w:color w:val="000000"/>
        </w:rPr>
        <w:t>Family portraits trace generations of Gordons, who played a huge part in Scottish history. George Gordon, 1st Earl of Aberdeen was Lord Chancellor of Scotland; the 4th Earl served as Prime Minister. More recently, Haddo was a maternity hospital during World War II – over 1,200 babies were born here.</w:t>
      </w:r>
    </w:p>
    <w:p w14:paraId="081C0909" w14:textId="77777777" w:rsidR="0034427C" w:rsidRPr="00011859" w:rsidRDefault="0034427C" w:rsidP="0034427C">
      <w:pPr>
        <w:shd w:val="clear" w:color="auto" w:fill="FFFFFF"/>
        <w:spacing w:after="100" w:afterAutospacing="1" w:line="240" w:lineRule="auto"/>
        <w:ind w:left="270"/>
        <w:jc w:val="both"/>
        <w:rPr>
          <w:rFonts w:ascii="Open Sans" w:eastAsia="Times New Roman" w:hAnsi="Open Sans" w:cs="Open Sans"/>
          <w:color w:val="000000"/>
        </w:rPr>
      </w:pPr>
      <w:r w:rsidRPr="00011859">
        <w:rPr>
          <w:rFonts w:ascii="Open Sans" w:eastAsia="Times New Roman" w:hAnsi="Open Sans" w:cs="Open Sans"/>
          <w:color w:val="000000"/>
        </w:rPr>
        <w:t>The house is surrounded by a terrace garden with a lavish herbaceous border and geometric flower beds. A magnificent avenue of lime trees leads to Haddo Country Park.</w:t>
      </w:r>
    </w:p>
    <w:p w14:paraId="7201484B" w14:textId="77777777" w:rsidR="0034427C" w:rsidRDefault="0034427C" w:rsidP="003937C6">
      <w:pPr>
        <w:spacing w:after="0" w:line="240" w:lineRule="auto"/>
        <w:ind w:left="270" w:right="-154"/>
        <w:rPr>
          <w:rFonts w:ascii="Open Sans" w:hAnsi="Open Sans"/>
          <w:b/>
        </w:rPr>
      </w:pPr>
    </w:p>
    <w:p w14:paraId="1326F293" w14:textId="2300D53D" w:rsidR="00CB1D0E" w:rsidRPr="00CB1D0E" w:rsidRDefault="00CB1D0E" w:rsidP="003937C6">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4A778DA5" w14:textId="77777777" w:rsidR="000D6F5B" w:rsidRPr="000D6F5B" w:rsidRDefault="000D6F5B" w:rsidP="003937C6">
      <w:pPr>
        <w:pStyle w:val="ListParagraph"/>
        <w:numPr>
          <w:ilvl w:val="0"/>
          <w:numId w:val="21"/>
        </w:numPr>
        <w:spacing w:after="0" w:line="240" w:lineRule="auto"/>
        <w:ind w:right="-154"/>
        <w:rPr>
          <w:rFonts w:ascii="Open Sans" w:hAnsi="Open Sans"/>
        </w:rPr>
      </w:pPr>
      <w:r>
        <w:rPr>
          <w:rFonts w:ascii="Open Sans" w:hAnsi="Open Sans"/>
        </w:rPr>
        <w:t>W</w:t>
      </w:r>
      <w:r w:rsidRPr="00D62D24">
        <w:rPr>
          <w:rFonts w:ascii="Open Sans" w:hAnsi="Open Sans"/>
        </w:rPr>
        <w:t xml:space="preserve">elcoming visitors and helping them to enjoy their </w:t>
      </w:r>
      <w:proofErr w:type="gramStart"/>
      <w:r w:rsidRPr="00D62D24">
        <w:rPr>
          <w:rFonts w:ascii="Open Sans" w:hAnsi="Open Sans"/>
        </w:rPr>
        <w:t>visit</w:t>
      </w:r>
      <w:proofErr w:type="gramEnd"/>
    </w:p>
    <w:p w14:paraId="164D45DF" w14:textId="77777777" w:rsidR="00E45A0D" w:rsidRDefault="00534474" w:rsidP="00E45A0D">
      <w:pPr>
        <w:pStyle w:val="ListParagraph"/>
        <w:numPr>
          <w:ilvl w:val="0"/>
          <w:numId w:val="24"/>
        </w:numPr>
        <w:spacing w:after="0" w:line="240" w:lineRule="auto"/>
        <w:ind w:right="-154"/>
        <w:rPr>
          <w:rFonts w:ascii="Open Sans" w:hAnsi="Open Sans"/>
        </w:rPr>
      </w:pPr>
      <w:r>
        <w:rPr>
          <w:rFonts w:ascii="Open Sans" w:hAnsi="Open Sans"/>
        </w:rPr>
        <w:t>Offer information about the room, its content and the story of the family who lived here. You will be supplied with this information – we do not expect our volunteers to be experts on the paintings or furniture!</w:t>
      </w:r>
      <w:r w:rsidR="00AE1406" w:rsidRPr="00AE1406">
        <w:rPr>
          <w:rFonts w:ascii="Open Sans" w:hAnsi="Open Sans"/>
        </w:rPr>
        <w:t xml:space="preserve"> </w:t>
      </w:r>
    </w:p>
    <w:p w14:paraId="5B703AD6" w14:textId="7A4365F2" w:rsidR="00AE1406" w:rsidRDefault="00AE1406" w:rsidP="00AE1406">
      <w:pPr>
        <w:pStyle w:val="ListParagraph"/>
        <w:numPr>
          <w:ilvl w:val="0"/>
          <w:numId w:val="24"/>
        </w:numPr>
        <w:spacing w:after="0" w:line="240" w:lineRule="auto"/>
        <w:ind w:right="-154"/>
        <w:rPr>
          <w:rFonts w:ascii="Open Sans" w:hAnsi="Open Sans"/>
        </w:rPr>
      </w:pPr>
      <w:r>
        <w:rPr>
          <w:rFonts w:ascii="Open Sans" w:hAnsi="Open Sans"/>
        </w:rPr>
        <w:lastRenderedPageBreak/>
        <w:t>Answering visitor enquiries.</w:t>
      </w:r>
    </w:p>
    <w:p w14:paraId="7B8E17A7" w14:textId="77777777" w:rsidR="00AE1406" w:rsidRDefault="00AE1406" w:rsidP="00AE1406">
      <w:pPr>
        <w:pStyle w:val="ListParagraph"/>
        <w:numPr>
          <w:ilvl w:val="0"/>
          <w:numId w:val="24"/>
        </w:numPr>
        <w:spacing w:after="0" w:line="240" w:lineRule="auto"/>
        <w:ind w:right="-154"/>
        <w:rPr>
          <w:rFonts w:ascii="Open Sans" w:hAnsi="Open Sans"/>
        </w:rPr>
      </w:pPr>
      <w:r>
        <w:rPr>
          <w:rFonts w:ascii="Open Sans" w:hAnsi="Open Sans"/>
        </w:rPr>
        <w:t>Working as part of a team.</w:t>
      </w:r>
    </w:p>
    <w:p w14:paraId="6A8F6CF8" w14:textId="308702F7" w:rsidR="00D2345D" w:rsidRPr="00E45A0D" w:rsidRDefault="00AE1406" w:rsidP="00E45A0D">
      <w:pPr>
        <w:pStyle w:val="ListParagraph"/>
        <w:numPr>
          <w:ilvl w:val="0"/>
          <w:numId w:val="24"/>
        </w:numPr>
        <w:spacing w:after="0" w:line="240" w:lineRule="auto"/>
        <w:ind w:right="-154"/>
        <w:rPr>
          <w:rFonts w:ascii="Open Sans" w:hAnsi="Open Sans"/>
        </w:rPr>
      </w:pPr>
      <w:r>
        <w:rPr>
          <w:rFonts w:ascii="Open Sans" w:hAnsi="Open Sans"/>
        </w:rPr>
        <w:t xml:space="preserve">Opportunity to assist with guided tours. </w:t>
      </w:r>
    </w:p>
    <w:p w14:paraId="2F163ADC" w14:textId="77777777" w:rsidR="000A7E76" w:rsidRPr="000A7E76" w:rsidRDefault="000A7E76" w:rsidP="003937C6">
      <w:pPr>
        <w:numPr>
          <w:ilvl w:val="0"/>
          <w:numId w:val="21"/>
        </w:numPr>
        <w:spacing w:after="120" w:line="240" w:lineRule="auto"/>
        <w:jc w:val="both"/>
        <w:rPr>
          <w:rFonts w:ascii="Open Sans" w:hAnsi="Open Sans" w:cs="Open Sans"/>
        </w:rPr>
      </w:pPr>
      <w:r w:rsidRPr="000A7E76">
        <w:rPr>
          <w:rFonts w:ascii="Open Sans" w:hAnsi="Open Sans" w:cs="Open Sans"/>
        </w:rPr>
        <w:t>Act</w:t>
      </w:r>
      <w:r w:rsidR="000D6F5B">
        <w:rPr>
          <w:rFonts w:ascii="Open Sans" w:hAnsi="Open Sans" w:cs="Open Sans"/>
        </w:rPr>
        <w:t>ing</w:t>
      </w:r>
      <w:r w:rsidRPr="000A7E76">
        <w:rPr>
          <w:rFonts w:ascii="Open Sans" w:hAnsi="Open Sans" w:cs="Open Sans"/>
        </w:rPr>
        <w:t xml:space="preserve"> as an ambassador to the NTS</w:t>
      </w:r>
    </w:p>
    <w:p w14:paraId="0D88A37F" w14:textId="77777777" w:rsidR="00CB1D0E" w:rsidRPr="00CB1D0E" w:rsidRDefault="00CB1D0E" w:rsidP="003937C6">
      <w:pPr>
        <w:spacing w:after="0" w:line="240" w:lineRule="auto"/>
        <w:ind w:left="270" w:right="-154"/>
        <w:rPr>
          <w:rFonts w:ascii="Open Sans" w:hAnsi="Open Sans"/>
          <w:b/>
        </w:rPr>
      </w:pPr>
      <w:r>
        <w:rPr>
          <w:rFonts w:ascii="Open Sans" w:hAnsi="Open Sans"/>
          <w:b/>
        </w:rPr>
        <w:t>Why should I volunteer in this role</w:t>
      </w:r>
      <w:r w:rsidRPr="00CB1D0E">
        <w:rPr>
          <w:rFonts w:ascii="Open Sans" w:hAnsi="Open Sans"/>
          <w:b/>
        </w:rPr>
        <w:t>?</w:t>
      </w:r>
    </w:p>
    <w:p w14:paraId="4CE010BB" w14:textId="1DA6B4DF" w:rsidR="00534474" w:rsidRDefault="0034427C" w:rsidP="0034427C">
      <w:pPr>
        <w:spacing w:after="0" w:line="240" w:lineRule="auto"/>
        <w:ind w:left="270" w:right="-154"/>
        <w:rPr>
          <w:rFonts w:ascii="Open Sans" w:hAnsi="Open Sans"/>
        </w:rPr>
      </w:pPr>
      <w:r>
        <w:rPr>
          <w:rFonts w:ascii="Open Sans" w:hAnsi="Open Sans"/>
        </w:rPr>
        <w:t xml:space="preserve">This role will give you the opportunity to meet people from around the world and help them learn about the history of Haddo House.  You will be provided with full </w:t>
      </w:r>
      <w:proofErr w:type="gramStart"/>
      <w:r>
        <w:rPr>
          <w:rFonts w:ascii="Open Sans" w:hAnsi="Open Sans"/>
        </w:rPr>
        <w:t>training, and</w:t>
      </w:r>
      <w:proofErr w:type="gramEnd"/>
      <w:r>
        <w:rPr>
          <w:rFonts w:ascii="Open Sans" w:hAnsi="Open Sans"/>
        </w:rPr>
        <w:t xml:space="preserve"> will be part of the Haddo House team. Volunteers at Haddo House can get involved in other opportunities such as research. Trust volunteers can attend special events such as training sessions and are recognised for their work through our national thank you programmes. </w:t>
      </w:r>
    </w:p>
    <w:p w14:paraId="3082DD4B" w14:textId="77777777" w:rsidR="0034427C" w:rsidRDefault="0034427C" w:rsidP="0034427C">
      <w:pPr>
        <w:spacing w:after="0" w:line="240" w:lineRule="auto"/>
        <w:ind w:left="270" w:right="-154"/>
        <w:rPr>
          <w:rFonts w:ascii="Open Sans" w:hAnsi="Open Sans"/>
        </w:rPr>
      </w:pPr>
    </w:p>
    <w:p w14:paraId="5AB48BB8" w14:textId="20F1D8EA" w:rsidR="003937C6" w:rsidRDefault="00D62D24" w:rsidP="003937C6">
      <w:pPr>
        <w:spacing w:after="120" w:line="240" w:lineRule="auto"/>
        <w:ind w:left="270" w:right="-154"/>
        <w:rPr>
          <w:rFonts w:ascii="Open Sans" w:hAnsi="Open Sans"/>
        </w:rPr>
      </w:pPr>
      <w:r>
        <w:rPr>
          <w:rFonts w:ascii="Open Sans" w:hAnsi="Open Sans"/>
        </w:rPr>
        <w:t xml:space="preserve">Trust volunteers </w:t>
      </w:r>
      <w:r w:rsidR="006120D5">
        <w:rPr>
          <w:rFonts w:ascii="Open Sans" w:hAnsi="Open Sans"/>
        </w:rPr>
        <w:t>can attend special events such as training sessions and are recognised for t</w:t>
      </w:r>
      <w:r w:rsidR="00BB78F1">
        <w:rPr>
          <w:rFonts w:ascii="Open Sans" w:hAnsi="Open Sans"/>
        </w:rPr>
        <w:t>heir work through our national thank you</w:t>
      </w:r>
      <w:r w:rsidR="006120D5">
        <w:rPr>
          <w:rFonts w:ascii="Open Sans" w:hAnsi="Open Sans"/>
        </w:rPr>
        <w:t xml:space="preserve"> programmes.</w:t>
      </w:r>
    </w:p>
    <w:p w14:paraId="413CF7E0" w14:textId="04809F44" w:rsidR="00CB1D0E" w:rsidRPr="00C11B88" w:rsidRDefault="00885E7E" w:rsidP="003937C6">
      <w:pPr>
        <w:spacing w:after="0" w:line="240" w:lineRule="auto"/>
        <w:ind w:left="270" w:right="-154"/>
        <w:rPr>
          <w:rFonts w:ascii="Open Sans" w:hAnsi="Open Sans"/>
          <w:b/>
        </w:rPr>
      </w:pPr>
      <w:r>
        <w:rPr>
          <w:rFonts w:ascii="Open Sans" w:hAnsi="Open Sans"/>
          <w:b/>
        </w:rPr>
        <w:t>With whom will I be working</w:t>
      </w:r>
      <w:r w:rsidR="00CB1D0E" w:rsidRPr="00C11B88">
        <w:rPr>
          <w:rFonts w:ascii="Open Sans" w:hAnsi="Open Sans"/>
          <w:b/>
        </w:rPr>
        <w:t>?</w:t>
      </w:r>
    </w:p>
    <w:p w14:paraId="1AC02A30" w14:textId="3B3A960A" w:rsidR="00CB1D0E" w:rsidRDefault="00885E7E" w:rsidP="003937C6">
      <w:pPr>
        <w:spacing w:after="120" w:line="240" w:lineRule="auto"/>
        <w:ind w:left="270" w:right="-154"/>
        <w:rPr>
          <w:rFonts w:ascii="Open Sans" w:hAnsi="Open Sans"/>
        </w:rPr>
      </w:pPr>
      <w:r>
        <w:rPr>
          <w:rFonts w:ascii="Open Sans" w:hAnsi="Open Sans"/>
        </w:rPr>
        <w:t>You will be joining a friendly team of volunteers who enthuse at every opportunity to share their knowledge and experience.</w:t>
      </w:r>
      <w:r w:rsidR="0041680E">
        <w:rPr>
          <w:rFonts w:ascii="Open Sans" w:hAnsi="Open Sans"/>
        </w:rPr>
        <w:t xml:space="preserve"> </w:t>
      </w:r>
      <w:r w:rsidR="00CB1D0E">
        <w:rPr>
          <w:rFonts w:ascii="Open Sans" w:hAnsi="Open Sans"/>
        </w:rPr>
        <w:t xml:space="preserve"> </w:t>
      </w:r>
      <w:r w:rsidR="00C11B88">
        <w:rPr>
          <w:rFonts w:ascii="Open Sans" w:hAnsi="Open Sans"/>
        </w:rPr>
        <w:t>If you need help while volunteering, your volunteer manager or another appointed person will be around to assist</w:t>
      </w:r>
      <w:r>
        <w:rPr>
          <w:rFonts w:ascii="Open Sans" w:hAnsi="Open Sans"/>
        </w:rPr>
        <w:t xml:space="preserve"> you.</w:t>
      </w:r>
    </w:p>
    <w:p w14:paraId="7D282666" w14:textId="77777777" w:rsidR="00CB1D0E" w:rsidRPr="00C11B88" w:rsidRDefault="00C11B88" w:rsidP="003937C6">
      <w:pPr>
        <w:spacing w:after="0" w:line="240" w:lineRule="auto"/>
        <w:ind w:left="270" w:right="-154"/>
        <w:rPr>
          <w:rFonts w:ascii="Open Sans" w:hAnsi="Open Sans"/>
          <w:b/>
        </w:rPr>
      </w:pPr>
      <w:r w:rsidRPr="00C11B88">
        <w:rPr>
          <w:rFonts w:ascii="Open Sans" w:hAnsi="Open Sans"/>
          <w:b/>
        </w:rPr>
        <w:t>Do I need any previous experience for this role?</w:t>
      </w:r>
    </w:p>
    <w:p w14:paraId="483F6E1D" w14:textId="77777777" w:rsidR="00C11B88" w:rsidRDefault="00C11B88" w:rsidP="003937C6">
      <w:pPr>
        <w:spacing w:after="120" w:line="240" w:lineRule="auto"/>
        <w:ind w:left="270" w:right="-154"/>
        <w:rPr>
          <w:rFonts w:ascii="Open Sans" w:hAnsi="Open Sans"/>
        </w:rPr>
      </w:pPr>
      <w:r>
        <w:rPr>
          <w:rFonts w:ascii="Open Sans" w:hAnsi="Open Sans"/>
        </w:rPr>
        <w:t xml:space="preserve">In general, you don’t need any specific experience or qualifications to volunteer with us. </w:t>
      </w:r>
    </w:p>
    <w:p w14:paraId="3DEEC669" w14:textId="72E47AC8" w:rsidR="00716C07" w:rsidRPr="0090091E" w:rsidRDefault="00C11B88" w:rsidP="003937C6">
      <w:pPr>
        <w:spacing w:after="120" w:line="240" w:lineRule="auto"/>
        <w:ind w:left="270" w:right="-154"/>
        <w:rPr>
          <w:rFonts w:ascii="Open Sans" w:hAnsi="Open Sans"/>
          <w:sz w:val="12"/>
          <w:szCs w:val="12"/>
        </w:rPr>
      </w:pPr>
      <w:r>
        <w:rPr>
          <w:rFonts w:ascii="Open Sans" w:hAnsi="Open Sans"/>
        </w:rPr>
        <w:t>For this role, we’re looking for someone who</w:t>
      </w:r>
      <w:r w:rsidR="007E7555">
        <w:rPr>
          <w:rFonts w:ascii="Open Sans" w:hAnsi="Open Sans"/>
        </w:rPr>
        <w:t xml:space="preserve"> is </w:t>
      </w:r>
      <w:r w:rsidR="00ED0F54">
        <w:rPr>
          <w:rFonts w:ascii="Open Sans" w:hAnsi="Open Sans"/>
        </w:rPr>
        <w:t>enthusiastic about the work of the Trust, passionate about its values and objectives, and</w:t>
      </w:r>
      <w:r w:rsidR="006120D5">
        <w:rPr>
          <w:rFonts w:ascii="Open Sans" w:hAnsi="Open Sans"/>
        </w:rPr>
        <w:t xml:space="preserve"> </w:t>
      </w:r>
      <w:r w:rsidR="00531AE8">
        <w:rPr>
          <w:rFonts w:ascii="Open Sans" w:hAnsi="Open Sans"/>
        </w:rPr>
        <w:t xml:space="preserve">is </w:t>
      </w:r>
      <w:r w:rsidR="006120D5">
        <w:rPr>
          <w:rFonts w:ascii="Open Sans" w:hAnsi="Open Sans"/>
        </w:rPr>
        <w:t xml:space="preserve">happy </w:t>
      </w:r>
      <w:r w:rsidR="000D6F5B">
        <w:rPr>
          <w:rFonts w:ascii="Open Sans" w:hAnsi="Open Sans"/>
        </w:rPr>
        <w:t xml:space="preserve">to </w:t>
      </w:r>
      <w:r>
        <w:rPr>
          <w:rFonts w:ascii="Open Sans" w:hAnsi="Open Sans"/>
        </w:rPr>
        <w:t>engage with pe</w:t>
      </w:r>
      <w:r w:rsidR="006120D5">
        <w:rPr>
          <w:rFonts w:ascii="Open Sans" w:hAnsi="Open Sans"/>
        </w:rPr>
        <w:t xml:space="preserve">ople of all ages and background.  You’ll be able to </w:t>
      </w:r>
      <w:r>
        <w:rPr>
          <w:rFonts w:ascii="Open Sans" w:hAnsi="Open Sans"/>
        </w:rPr>
        <w:t xml:space="preserve">provide </w:t>
      </w:r>
      <w:r w:rsidR="006120D5">
        <w:rPr>
          <w:rFonts w:ascii="Open Sans" w:hAnsi="Open Sans"/>
        </w:rPr>
        <w:t xml:space="preserve">clear and </w:t>
      </w:r>
      <w:r>
        <w:rPr>
          <w:rFonts w:ascii="Open Sans" w:hAnsi="Open Sans"/>
        </w:rPr>
        <w:t xml:space="preserve">helpful information </w:t>
      </w:r>
      <w:r w:rsidR="00885E7E">
        <w:rPr>
          <w:rFonts w:ascii="Open Sans" w:hAnsi="Open Sans"/>
        </w:rPr>
        <w:t>and ensure that all our visitors have a great experience.</w:t>
      </w:r>
    </w:p>
    <w:p w14:paraId="41358C85" w14:textId="140125E8" w:rsidR="00885E7E" w:rsidRDefault="00BF0034" w:rsidP="00885E7E">
      <w:pPr>
        <w:spacing w:after="120" w:line="240" w:lineRule="auto"/>
        <w:ind w:left="270" w:right="-154"/>
        <w:rPr>
          <w:rFonts w:ascii="Open Sans" w:hAnsi="Open Sans"/>
        </w:rPr>
      </w:pPr>
      <w:r>
        <w:rPr>
          <w:rFonts w:ascii="Open Sans" w:hAnsi="Open Sans"/>
        </w:rPr>
        <w:t xml:space="preserve">We’ll provide an induction and training for you (all about the Trust, its </w:t>
      </w:r>
      <w:r w:rsidR="000B5011">
        <w:rPr>
          <w:rFonts w:ascii="Open Sans" w:hAnsi="Open Sans"/>
        </w:rPr>
        <w:t>values,</w:t>
      </w:r>
      <w:r>
        <w:rPr>
          <w:rFonts w:ascii="Open Sans" w:hAnsi="Open Sans"/>
        </w:rPr>
        <w:t xml:space="preserve"> and your role) to get started, and we’ll </w:t>
      </w:r>
      <w:r w:rsidR="0041680E">
        <w:rPr>
          <w:rFonts w:ascii="Open Sans" w:hAnsi="Open Sans"/>
        </w:rPr>
        <w:t xml:space="preserve">also provide training sessions to help you deliver your tours. </w:t>
      </w:r>
      <w:r>
        <w:rPr>
          <w:rFonts w:ascii="Open Sans" w:hAnsi="Open Sans"/>
        </w:rPr>
        <w:t xml:space="preserve">You’ll also have free access to </w:t>
      </w:r>
      <w:proofErr w:type="gramStart"/>
      <w:r>
        <w:rPr>
          <w:rFonts w:ascii="Open Sans" w:hAnsi="Open Sans"/>
        </w:rPr>
        <w:t>all of</w:t>
      </w:r>
      <w:proofErr w:type="gramEnd"/>
      <w:r>
        <w:rPr>
          <w:rFonts w:ascii="Open Sans" w:hAnsi="Open Sans"/>
        </w:rPr>
        <w:t xml:space="preserve"> the courses in our online e-learning system.</w:t>
      </w:r>
    </w:p>
    <w:p w14:paraId="7FF06848" w14:textId="2155195E" w:rsidR="00885E7E" w:rsidRPr="00D44B2C" w:rsidRDefault="00885E7E" w:rsidP="003937C6">
      <w:pPr>
        <w:spacing w:after="120" w:line="240" w:lineRule="auto"/>
        <w:ind w:left="270" w:right="-154"/>
        <w:rPr>
          <w:rFonts w:ascii="Open Sans" w:hAnsi="Open Sans"/>
        </w:rPr>
      </w:pPr>
      <w:r>
        <w:rPr>
          <w:rFonts w:ascii="Open Sans" w:hAnsi="Open Sans"/>
        </w:rPr>
        <w:t xml:space="preserve">You will be supplied with all the information you need about the history of the house, the family who lived here and the pieces in the collection. </w:t>
      </w:r>
    </w:p>
    <w:p w14:paraId="6C92822D" w14:textId="77777777" w:rsidR="009F5E08" w:rsidRDefault="009F5E08" w:rsidP="003937C6">
      <w:pPr>
        <w:spacing w:after="0" w:line="240" w:lineRule="auto"/>
        <w:ind w:left="270" w:right="-154"/>
        <w:rPr>
          <w:rFonts w:ascii="Open Sans" w:hAnsi="Open Sans"/>
          <w:b/>
        </w:rPr>
      </w:pPr>
      <w:r>
        <w:rPr>
          <w:rFonts w:ascii="Open Sans" w:hAnsi="Open Sans"/>
          <w:b/>
        </w:rPr>
        <w:t>Who can volunteer with the Trust?</w:t>
      </w:r>
    </w:p>
    <w:p w14:paraId="28AD48F3" w14:textId="77777777" w:rsidR="009F5E08" w:rsidRPr="009F5E08" w:rsidRDefault="009F5E08" w:rsidP="003937C6">
      <w:pPr>
        <w:spacing w:after="120" w:line="240" w:lineRule="auto"/>
        <w:ind w:left="270" w:right="-154"/>
        <w:rPr>
          <w:rFonts w:ascii="Open Sans" w:hAnsi="Open Sans"/>
        </w:rPr>
      </w:pPr>
      <w:r>
        <w:rPr>
          <w:rFonts w:ascii="Open Sans" w:hAnsi="Open Sans"/>
        </w:rPr>
        <w:t xml:space="preserve">We have an </w:t>
      </w:r>
      <w:r w:rsidR="00763C17">
        <w:rPr>
          <w:rFonts w:ascii="Open Sans" w:hAnsi="Open Sans"/>
        </w:rPr>
        <w:t>Equality and Diversity 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25DAD691" w14:textId="77777777" w:rsidR="009F5E08" w:rsidRDefault="009F5E08" w:rsidP="003937C6">
      <w:pPr>
        <w:spacing w:after="0" w:line="240" w:lineRule="auto"/>
        <w:ind w:left="270" w:right="-154"/>
        <w:rPr>
          <w:rFonts w:ascii="Open Sans" w:hAnsi="Open Sans"/>
          <w:b/>
        </w:rPr>
      </w:pPr>
      <w:r>
        <w:rPr>
          <w:rFonts w:ascii="Open Sans" w:hAnsi="Open Sans"/>
          <w:b/>
        </w:rPr>
        <w:t>What if I need some extra help to volunteer?</w:t>
      </w:r>
    </w:p>
    <w:p w14:paraId="053F2129" w14:textId="1BB12349" w:rsidR="009F5E08" w:rsidRPr="00D44B2C" w:rsidRDefault="009F5E08" w:rsidP="003937C6">
      <w:pPr>
        <w:spacing w:after="12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w:t>
      </w:r>
      <w:r w:rsidR="0090091E">
        <w:rPr>
          <w:rFonts w:ascii="Open Sans" w:hAnsi="Open Sans"/>
        </w:rPr>
        <w:t xml:space="preserve"> be tailored to meet your needs, we</w:t>
      </w:r>
      <w:r w:rsidR="00885E7E">
        <w:rPr>
          <w:rFonts w:ascii="Open Sans" w:hAnsi="Open Sans"/>
        </w:rPr>
        <w:t xml:space="preserve"> a</w:t>
      </w:r>
      <w:r w:rsidR="0090091E">
        <w:rPr>
          <w:rFonts w:ascii="Open Sans" w:hAnsi="Open Sans"/>
        </w:rPr>
        <w:t>re looking for volunteers who are regularly available at specific times.</w:t>
      </w:r>
      <w:r>
        <w:rPr>
          <w:rFonts w:ascii="Open Sans" w:hAnsi="Open Sans"/>
        </w:rPr>
        <w:t xml:space="preserve">  Our volunteer manager will be happy to discuss any help that you might need to volunteer, including adapting the role or assisting with volunteer expenses, when you first meet up.</w:t>
      </w:r>
    </w:p>
    <w:p w14:paraId="3B406504" w14:textId="77777777" w:rsidR="00C11B88" w:rsidRPr="007E7555" w:rsidRDefault="007E7555" w:rsidP="003937C6">
      <w:pPr>
        <w:spacing w:after="0" w:line="240" w:lineRule="auto"/>
        <w:ind w:left="270" w:right="-154"/>
        <w:rPr>
          <w:rFonts w:ascii="Open Sans" w:hAnsi="Open Sans"/>
          <w:b/>
        </w:rPr>
      </w:pPr>
      <w:r w:rsidRPr="007E7555">
        <w:rPr>
          <w:rFonts w:ascii="Open Sans" w:hAnsi="Open Sans"/>
          <w:b/>
        </w:rPr>
        <w:lastRenderedPageBreak/>
        <w:t>Will you carry out any checks before I can start this role?</w:t>
      </w:r>
    </w:p>
    <w:p w14:paraId="04DBFC3E" w14:textId="77777777" w:rsidR="007E7555" w:rsidRDefault="00E86277" w:rsidP="003937C6">
      <w:pPr>
        <w:spacing w:after="120" w:line="240" w:lineRule="auto"/>
        <w:ind w:left="270" w:right="-154"/>
        <w:rPr>
          <w:rFonts w:ascii="Open Sans" w:hAnsi="Open Sans"/>
        </w:rPr>
      </w:pPr>
      <w:r>
        <w:rPr>
          <w:rFonts w:ascii="Open Sans" w:hAnsi="Open Sans"/>
        </w:rPr>
        <w:t>For this role, w</w:t>
      </w:r>
      <w:r w:rsidR="007E7555">
        <w:rPr>
          <w:rFonts w:ascii="Open Sans" w:hAnsi="Open Sans"/>
        </w:rPr>
        <w:t>e don’t carry out reference checks</w:t>
      </w:r>
      <w:r>
        <w:rPr>
          <w:rFonts w:ascii="Open Sans" w:hAnsi="Open Sans"/>
        </w:rPr>
        <w:t>,</w:t>
      </w:r>
      <w:r w:rsidR="007E7555">
        <w:rPr>
          <w:rFonts w:ascii="Open Sans" w:hAnsi="Open Sans"/>
        </w:rPr>
        <w:t xml:space="preserve"> </w:t>
      </w:r>
      <w:r>
        <w:rPr>
          <w:rFonts w:ascii="Open Sans" w:hAnsi="Open Sans"/>
        </w:rPr>
        <w:t xml:space="preserve">and you won’t be required to have a criminal record check.  If there’s any </w:t>
      </w:r>
      <w:proofErr w:type="gramStart"/>
      <w:r>
        <w:rPr>
          <w:rFonts w:ascii="Open Sans" w:hAnsi="Open Sans"/>
        </w:rPr>
        <w:t>information</w:t>
      </w:r>
      <w:proofErr w:type="gramEnd"/>
      <w:r>
        <w:rPr>
          <w:rFonts w:ascii="Open Sans" w:hAnsi="Open Sans"/>
        </w:rPr>
        <w:t xml:space="preserve"> you’d like to share with us, you will have the opportunity to do this when completing your application / registration form.</w:t>
      </w:r>
    </w:p>
    <w:p w14:paraId="00513E8F" w14:textId="77777777" w:rsidR="00D44B2C" w:rsidRDefault="00D44B2C" w:rsidP="003937C6">
      <w:pPr>
        <w:spacing w:after="0" w:line="240" w:lineRule="auto"/>
        <w:ind w:left="270" w:right="-154"/>
        <w:rPr>
          <w:rFonts w:ascii="Open Sans" w:hAnsi="Open Sans"/>
          <w:b/>
        </w:rPr>
      </w:pPr>
      <w:r>
        <w:rPr>
          <w:rFonts w:ascii="Open Sans" w:hAnsi="Open Sans"/>
          <w:b/>
        </w:rPr>
        <w:t>What’s the next step?</w:t>
      </w:r>
    </w:p>
    <w:p w14:paraId="65D2394E" w14:textId="77777777" w:rsidR="00D44B2C" w:rsidRDefault="00D44B2C" w:rsidP="003937C6">
      <w:pPr>
        <w:spacing w:after="120" w:line="240" w:lineRule="auto"/>
        <w:ind w:left="270" w:right="-154"/>
        <w:rPr>
          <w:rFonts w:ascii="Open Sans" w:hAnsi="Open Sans"/>
        </w:rPr>
      </w:pPr>
      <w:r>
        <w:rPr>
          <w:rFonts w:ascii="Open Sans" w:hAnsi="Open Sans"/>
        </w:rPr>
        <w:t xml:space="preserve">You can apply online now for this role through our </w:t>
      </w:r>
      <w:r w:rsidR="00F6006D">
        <w:rPr>
          <w:rFonts w:ascii="Open Sans" w:hAnsi="Open Sans"/>
        </w:rPr>
        <w:t xml:space="preserve">website </w:t>
      </w:r>
      <w:r>
        <w:rPr>
          <w:rFonts w:ascii="Open Sans" w:hAnsi="Open Sans"/>
        </w:rPr>
        <w:t>application portal.</w:t>
      </w:r>
    </w:p>
    <w:p w14:paraId="7692E472" w14:textId="755E9FAB" w:rsidR="00CB1D0E" w:rsidRDefault="11DC9388" w:rsidP="003937C6">
      <w:pPr>
        <w:spacing w:after="120" w:line="240" w:lineRule="auto"/>
        <w:ind w:left="270" w:right="-154"/>
        <w:rPr>
          <w:rFonts w:ascii="Open Sans" w:hAnsi="Open Sans"/>
        </w:rPr>
      </w:pPr>
      <w:r w:rsidRPr="11DC9388">
        <w:rPr>
          <w:rFonts w:ascii="Open Sans" w:hAnsi="Open Sans"/>
        </w:rPr>
        <w:t xml:space="preserve">If you would like some extra information before applying, you can contact </w:t>
      </w:r>
      <w:r w:rsidR="00885E7E">
        <w:rPr>
          <w:rFonts w:ascii="Open Sans" w:hAnsi="Open Sans"/>
        </w:rPr>
        <w:t>Cl</w:t>
      </w:r>
      <w:r w:rsidR="0034427C">
        <w:rPr>
          <w:rFonts w:ascii="Open Sans" w:hAnsi="Open Sans"/>
        </w:rPr>
        <w:t>aire Russell</w:t>
      </w:r>
      <w:r w:rsidRPr="11DC9388">
        <w:rPr>
          <w:rFonts w:ascii="Open Sans" w:hAnsi="Open Sans"/>
        </w:rPr>
        <w:t xml:space="preserve">, on </w:t>
      </w:r>
      <w:r w:rsidR="00885E7E">
        <w:rPr>
          <w:rFonts w:ascii="Open Sans" w:hAnsi="Open Sans"/>
        </w:rPr>
        <w:t>0</w:t>
      </w:r>
      <w:r w:rsidR="0034427C">
        <w:rPr>
          <w:rFonts w:ascii="Open Sans" w:hAnsi="Open Sans"/>
        </w:rPr>
        <w:t>1651 851440</w:t>
      </w:r>
      <w:r w:rsidRPr="11DC9388">
        <w:rPr>
          <w:rFonts w:ascii="Open Sans" w:hAnsi="Open Sans"/>
        </w:rPr>
        <w:t xml:space="preserve"> or a</w:t>
      </w:r>
      <w:r w:rsidR="0034427C">
        <w:rPr>
          <w:rFonts w:ascii="Open Sans" w:hAnsi="Open Sans"/>
        </w:rPr>
        <w:t>t haddohouse@nts.org.uk</w:t>
      </w:r>
    </w:p>
    <w:p w14:paraId="1A3C73E7" w14:textId="77777777" w:rsidR="00885E7E" w:rsidRDefault="00885E7E" w:rsidP="003937C6">
      <w:pPr>
        <w:spacing w:after="120" w:line="240" w:lineRule="auto"/>
        <w:ind w:left="270" w:right="-154"/>
        <w:rPr>
          <w:rFonts w:ascii="Open Sans" w:hAnsi="Open Sans"/>
        </w:rPr>
      </w:pPr>
    </w:p>
    <w:p w14:paraId="2251C073" w14:textId="235946DB" w:rsidR="00CB1D0E" w:rsidRPr="00885E7E" w:rsidRDefault="11DC9388" w:rsidP="003937C6">
      <w:pPr>
        <w:spacing w:after="120" w:line="240" w:lineRule="auto"/>
        <w:ind w:left="270" w:right="-154"/>
        <w:rPr>
          <w:rFonts w:ascii="Open Sans" w:hAnsi="Open Sans"/>
          <w:sz w:val="16"/>
          <w:szCs w:val="16"/>
        </w:rPr>
      </w:pPr>
      <w:r w:rsidRPr="00885E7E">
        <w:rPr>
          <w:rFonts w:ascii="Open Sans" w:hAnsi="Open Sans"/>
          <w:b/>
          <w:bCs/>
          <w:sz w:val="16"/>
          <w:szCs w:val="16"/>
        </w:rPr>
        <w:t>Last Revision Date</w:t>
      </w:r>
      <w:r w:rsidRPr="00885E7E">
        <w:rPr>
          <w:rFonts w:ascii="Open Sans" w:hAnsi="Open Sans"/>
          <w:sz w:val="16"/>
          <w:szCs w:val="16"/>
        </w:rPr>
        <w:t>:</w:t>
      </w:r>
      <w:r w:rsidR="00D2345D" w:rsidRPr="00885E7E">
        <w:rPr>
          <w:rFonts w:ascii="Open Sans" w:hAnsi="Open Sans"/>
          <w:sz w:val="16"/>
          <w:szCs w:val="16"/>
        </w:rPr>
        <w:t xml:space="preserve"> </w:t>
      </w:r>
      <w:r w:rsidR="0034427C">
        <w:rPr>
          <w:rFonts w:ascii="Open Sans" w:hAnsi="Open Sans"/>
          <w:sz w:val="16"/>
          <w:szCs w:val="16"/>
        </w:rPr>
        <w:t>01</w:t>
      </w:r>
      <w:r w:rsidR="00D2345D" w:rsidRPr="00885E7E">
        <w:rPr>
          <w:rFonts w:ascii="Open Sans" w:hAnsi="Open Sans"/>
          <w:sz w:val="16"/>
          <w:szCs w:val="16"/>
        </w:rPr>
        <w:t>/</w:t>
      </w:r>
      <w:r w:rsidR="00885E7E">
        <w:rPr>
          <w:rFonts w:ascii="Open Sans" w:hAnsi="Open Sans"/>
          <w:sz w:val="16"/>
          <w:szCs w:val="16"/>
        </w:rPr>
        <w:t>0</w:t>
      </w:r>
      <w:r w:rsidR="0034427C">
        <w:rPr>
          <w:rFonts w:ascii="Open Sans" w:hAnsi="Open Sans"/>
          <w:sz w:val="16"/>
          <w:szCs w:val="16"/>
        </w:rPr>
        <w:t>2</w:t>
      </w:r>
      <w:r w:rsidR="00D2345D" w:rsidRPr="00885E7E">
        <w:rPr>
          <w:rFonts w:ascii="Open Sans" w:hAnsi="Open Sans"/>
          <w:sz w:val="16"/>
          <w:szCs w:val="16"/>
        </w:rPr>
        <w:t>/202</w:t>
      </w:r>
      <w:r w:rsidR="0034427C">
        <w:rPr>
          <w:rFonts w:ascii="Open Sans" w:hAnsi="Open Sans"/>
          <w:sz w:val="16"/>
          <w:szCs w:val="16"/>
        </w:rPr>
        <w:t>4</w:t>
      </w:r>
    </w:p>
    <w:sectPr w:rsidR="00CB1D0E" w:rsidRPr="00885E7E" w:rsidSect="00174383">
      <w:headerReference w:type="even" r:id="rId11"/>
      <w:headerReference w:type="default" r:id="rId12"/>
      <w:footerReference w:type="even" r:id="rId13"/>
      <w:footerReference w:type="default" r:id="rId14"/>
      <w:headerReference w:type="first" r:id="rId15"/>
      <w:footerReference w:type="first" r:id="rId16"/>
      <w:pgSz w:w="11906" w:h="16838"/>
      <w:pgMar w:top="319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BE97" w14:textId="77777777" w:rsidR="00174383" w:rsidRDefault="00174383" w:rsidP="00B84789">
      <w:pPr>
        <w:spacing w:after="0" w:line="240" w:lineRule="auto"/>
      </w:pPr>
      <w:r>
        <w:separator/>
      </w:r>
    </w:p>
  </w:endnote>
  <w:endnote w:type="continuationSeparator" w:id="0">
    <w:p w14:paraId="65B508AE" w14:textId="77777777" w:rsidR="00174383" w:rsidRDefault="00174383" w:rsidP="00B84789">
      <w:pPr>
        <w:spacing w:after="0" w:line="240" w:lineRule="auto"/>
      </w:pPr>
      <w:r>
        <w:continuationSeparator/>
      </w:r>
    </w:p>
  </w:endnote>
  <w:endnote w:type="continuationNotice" w:id="1">
    <w:p w14:paraId="3CCA7E99" w14:textId="77777777" w:rsidR="00174383" w:rsidRDefault="00174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Soleil">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EA9F" w14:textId="77777777" w:rsidR="0023608A" w:rsidRDefault="0023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D671" w14:textId="77777777" w:rsidR="0023608A" w:rsidRDefault="0023608A" w:rsidP="00D94FC2">
    <w:pPr>
      <w:pStyle w:val="p1"/>
      <w:rPr>
        <w:rFonts w:ascii="Open Sans" w:hAnsi="Open Sans"/>
        <w:sz w:val="12"/>
        <w:szCs w:val="12"/>
      </w:rPr>
    </w:pPr>
  </w:p>
  <w:p w14:paraId="5FD9AD0C" w14:textId="3A54CDB1"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4D48D336" w14:textId="3B43050F" w:rsidR="0023608A" w:rsidRPr="006A7C13" w:rsidRDefault="0023608A" w:rsidP="0023608A">
    <w:pPr>
      <w:pStyle w:val="p3"/>
      <w:rPr>
        <w:rFonts w:ascii="Open Sans" w:hAnsi="Open Sans"/>
        <w:sz w:val="12"/>
        <w:szCs w:val="12"/>
      </w:rPr>
    </w:pPr>
    <w:r w:rsidRPr="00613EEF">
      <w:rPr>
        <w:rFonts w:ascii="Open Sans" w:hAnsi="Open Sans"/>
        <w:sz w:val="12"/>
        <w:szCs w:val="12"/>
      </w:rPr>
      <w:br/>
      <w:t>Patron –</w:t>
    </w:r>
    <w:r>
      <w:rPr>
        <w:rFonts w:ascii="Open Sans" w:hAnsi="Open Sans"/>
        <w:sz w:val="12"/>
        <w:szCs w:val="12"/>
      </w:rPr>
      <w:t xml:space="preserve"> the former Duke of </w:t>
    </w:r>
    <w:proofErr w:type="gramStart"/>
    <w:r>
      <w:rPr>
        <w:rFonts w:ascii="Open Sans" w:hAnsi="Open Sans"/>
        <w:sz w:val="12"/>
        <w:szCs w:val="12"/>
      </w:rPr>
      <w:t>Rothesay</w:t>
    </w:r>
    <w:r w:rsidRPr="00613EEF">
      <w:rPr>
        <w:rFonts w:ascii="Open Sans" w:hAnsi="Open Sans"/>
        <w:sz w:val="12"/>
        <w:szCs w:val="12"/>
      </w:rPr>
      <w:t>,</w:t>
    </w:r>
    <w:r>
      <w:rPr>
        <w:rFonts w:ascii="Open Sans" w:hAnsi="Open Sans"/>
        <w:sz w:val="12"/>
        <w:szCs w:val="12"/>
      </w:rPr>
      <w:t xml:space="preserve"> </w:t>
    </w:r>
    <w:r w:rsidRPr="00613EEF">
      <w:rPr>
        <w:rFonts w:ascii="Open Sans" w:hAnsi="Open Sans"/>
        <w:sz w:val="12"/>
        <w:szCs w:val="12"/>
      </w:rPr>
      <w:t xml:space="preserve"> </w:t>
    </w:r>
    <w:r>
      <w:rPr>
        <w:rFonts w:ascii="Open Sans" w:hAnsi="Open Sans"/>
        <w:sz w:val="12"/>
        <w:szCs w:val="12"/>
      </w:rPr>
      <w:t xml:space="preserve"> </w:t>
    </w:r>
    <w:proofErr w:type="gramEnd"/>
    <w:r>
      <w:rPr>
        <w:rFonts w:ascii="Open Sans" w:hAnsi="Open Sans"/>
        <w:sz w:val="12"/>
        <w:szCs w:val="12"/>
      </w:rPr>
      <w:t>President – Jackie Bird,  Chairman</w:t>
    </w:r>
    <w:r w:rsidRPr="00613EEF">
      <w:rPr>
        <w:rFonts w:ascii="Open Sans" w:hAnsi="Open Sans"/>
        <w:sz w:val="12"/>
        <w:szCs w:val="12"/>
      </w:rPr>
      <w:t xml:space="preserve"> – Sir M</w:t>
    </w:r>
    <w:r>
      <w:rPr>
        <w:rFonts w:ascii="Open Sans" w:hAnsi="Open Sans"/>
        <w:sz w:val="12"/>
        <w:szCs w:val="12"/>
      </w:rPr>
      <w:t>ark Jones</w:t>
    </w:r>
    <w:r w:rsidRPr="00613EEF">
      <w:rPr>
        <w:rFonts w:ascii="Open Sans" w:hAnsi="Open Sans"/>
        <w:sz w:val="12"/>
        <w:szCs w:val="12"/>
      </w:rPr>
      <w:t>,</w:t>
    </w:r>
    <w:r w:rsidRPr="00613EEF">
      <w:rPr>
        <w:rStyle w:val="apple-converted-space"/>
        <w:rFonts w:ascii="Open Sans" w:hAnsi="Open Sans"/>
        <w:sz w:val="12"/>
        <w:szCs w:val="12"/>
      </w:rPr>
      <w:t xml:space="preserve">  </w:t>
    </w:r>
    <w:r w:rsidRPr="00613EEF">
      <w:rPr>
        <w:rFonts w:ascii="Open Sans" w:hAnsi="Open Sans"/>
        <w:sz w:val="12"/>
        <w:szCs w:val="12"/>
      </w:rPr>
      <w:t xml:space="preserve">Chief Executive – </w:t>
    </w:r>
    <w:r>
      <w:rPr>
        <w:rFonts w:ascii="Open Sans" w:hAnsi="Open Sans"/>
        <w:sz w:val="12"/>
        <w:szCs w:val="12"/>
      </w:rPr>
      <w:t>Philip Long OBE FRSE</w:t>
    </w:r>
  </w:p>
  <w:p w14:paraId="6468AEE1" w14:textId="4BEFE59F" w:rsidR="00534635" w:rsidRPr="008E1954" w:rsidRDefault="00534635" w:rsidP="0023608A">
    <w:pPr>
      <w:pStyle w:val="p3"/>
      <w:rPr>
        <w:rFonts w:ascii="Open Sans" w:hAnsi="Open Sans"/>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6B7" w14:textId="77777777" w:rsidR="0023608A" w:rsidRDefault="0023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AB15" w14:textId="77777777" w:rsidR="00174383" w:rsidRDefault="00174383" w:rsidP="00B84789">
      <w:pPr>
        <w:spacing w:after="0" w:line="240" w:lineRule="auto"/>
      </w:pPr>
      <w:r>
        <w:separator/>
      </w:r>
    </w:p>
  </w:footnote>
  <w:footnote w:type="continuationSeparator" w:id="0">
    <w:p w14:paraId="3B49B979" w14:textId="77777777" w:rsidR="00174383" w:rsidRDefault="00174383" w:rsidP="00B84789">
      <w:pPr>
        <w:spacing w:after="0" w:line="240" w:lineRule="auto"/>
      </w:pPr>
      <w:r>
        <w:continuationSeparator/>
      </w:r>
    </w:p>
  </w:footnote>
  <w:footnote w:type="continuationNotice" w:id="1">
    <w:p w14:paraId="10FA8A37" w14:textId="77777777" w:rsidR="00174383" w:rsidRDefault="00174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6600" w14:textId="77777777" w:rsidR="0023608A" w:rsidRDefault="00236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C80E" w14:textId="77777777" w:rsidR="00534635" w:rsidRDefault="00541307" w:rsidP="00A124E6">
    <w:pPr>
      <w:pStyle w:val="Header"/>
      <w:ind w:left="-446"/>
    </w:pPr>
    <w:r>
      <w:rPr>
        <w:noProof/>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F913" w14:textId="77777777" w:rsidR="0023608A" w:rsidRDefault="0023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6"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50227628"/>
    <w:multiLevelType w:val="hybridMultilevel"/>
    <w:tmpl w:val="6BA03232"/>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18" w15:restartNumberingAfterBreak="0">
    <w:nsid w:val="52C763FD"/>
    <w:multiLevelType w:val="hybridMultilevel"/>
    <w:tmpl w:val="7CB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C09E5"/>
    <w:multiLevelType w:val="hybridMultilevel"/>
    <w:tmpl w:val="B1E662D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60129697">
    <w:abstractNumId w:val="10"/>
  </w:num>
  <w:num w:numId="2" w16cid:durableId="578289694">
    <w:abstractNumId w:val="8"/>
  </w:num>
  <w:num w:numId="3" w16cid:durableId="1080518223">
    <w:abstractNumId w:val="7"/>
  </w:num>
  <w:num w:numId="4" w16cid:durableId="1577016105">
    <w:abstractNumId w:val="6"/>
  </w:num>
  <w:num w:numId="5" w16cid:durableId="207837496">
    <w:abstractNumId w:val="5"/>
  </w:num>
  <w:num w:numId="6" w16cid:durableId="120613722">
    <w:abstractNumId w:val="9"/>
  </w:num>
  <w:num w:numId="7" w16cid:durableId="1444614729">
    <w:abstractNumId w:val="4"/>
  </w:num>
  <w:num w:numId="8" w16cid:durableId="992491089">
    <w:abstractNumId w:val="3"/>
  </w:num>
  <w:num w:numId="9" w16cid:durableId="474421479">
    <w:abstractNumId w:val="2"/>
  </w:num>
  <w:num w:numId="10" w16cid:durableId="769155729">
    <w:abstractNumId w:val="1"/>
  </w:num>
  <w:num w:numId="11" w16cid:durableId="642201273">
    <w:abstractNumId w:val="0"/>
  </w:num>
  <w:num w:numId="12" w16cid:durableId="18026503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8306859">
    <w:abstractNumId w:val="21"/>
  </w:num>
  <w:num w:numId="14" w16cid:durableId="87849172">
    <w:abstractNumId w:val="20"/>
  </w:num>
  <w:num w:numId="15" w16cid:durableId="787891928">
    <w:abstractNumId w:val="14"/>
  </w:num>
  <w:num w:numId="16" w16cid:durableId="1080056723">
    <w:abstractNumId w:val="12"/>
  </w:num>
  <w:num w:numId="17" w16cid:durableId="525943282">
    <w:abstractNumId w:val="11"/>
  </w:num>
  <w:num w:numId="18" w16cid:durableId="727386140">
    <w:abstractNumId w:val="15"/>
  </w:num>
  <w:num w:numId="19" w16cid:durableId="650601941">
    <w:abstractNumId w:val="16"/>
  </w:num>
  <w:num w:numId="20" w16cid:durableId="1835955368">
    <w:abstractNumId w:val="13"/>
  </w:num>
  <w:num w:numId="21" w16cid:durableId="1886864946">
    <w:abstractNumId w:val="19"/>
  </w:num>
  <w:num w:numId="22" w16cid:durableId="1845591267">
    <w:abstractNumId w:val="18"/>
  </w:num>
  <w:num w:numId="23" w16cid:durableId="139346635">
    <w:abstractNumId w:val="19"/>
  </w:num>
  <w:num w:numId="24" w16cid:durableId="6606212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267F2"/>
    <w:rsid w:val="00040C97"/>
    <w:rsid w:val="00062A1C"/>
    <w:rsid w:val="0006412C"/>
    <w:rsid w:val="00072A28"/>
    <w:rsid w:val="000915A1"/>
    <w:rsid w:val="000A7E76"/>
    <w:rsid w:val="000B5011"/>
    <w:rsid w:val="000D6F5B"/>
    <w:rsid w:val="000E5E65"/>
    <w:rsid w:val="000F228C"/>
    <w:rsid w:val="0014669D"/>
    <w:rsid w:val="00174383"/>
    <w:rsid w:val="00197E2A"/>
    <w:rsid w:val="00202BA5"/>
    <w:rsid w:val="002304A9"/>
    <w:rsid w:val="0023608A"/>
    <w:rsid w:val="00286199"/>
    <w:rsid w:val="00293797"/>
    <w:rsid w:val="002A50C8"/>
    <w:rsid w:val="002F659C"/>
    <w:rsid w:val="00300847"/>
    <w:rsid w:val="0034427C"/>
    <w:rsid w:val="00390ABF"/>
    <w:rsid w:val="003937C6"/>
    <w:rsid w:val="003B21A3"/>
    <w:rsid w:val="003F191F"/>
    <w:rsid w:val="0041680E"/>
    <w:rsid w:val="00460075"/>
    <w:rsid w:val="00515CE6"/>
    <w:rsid w:val="00531AE8"/>
    <w:rsid w:val="00534474"/>
    <w:rsid w:val="00534635"/>
    <w:rsid w:val="00541307"/>
    <w:rsid w:val="00560355"/>
    <w:rsid w:val="005849D1"/>
    <w:rsid w:val="00593D6D"/>
    <w:rsid w:val="006120D5"/>
    <w:rsid w:val="00670B9E"/>
    <w:rsid w:val="006730C2"/>
    <w:rsid w:val="00697497"/>
    <w:rsid w:val="006B7720"/>
    <w:rsid w:val="006D22C9"/>
    <w:rsid w:val="006D653D"/>
    <w:rsid w:val="00716C07"/>
    <w:rsid w:val="007362A0"/>
    <w:rsid w:val="00763C17"/>
    <w:rsid w:val="007B5110"/>
    <w:rsid w:val="007C2642"/>
    <w:rsid w:val="007C40BB"/>
    <w:rsid w:val="007E3558"/>
    <w:rsid w:val="007E7555"/>
    <w:rsid w:val="00812C77"/>
    <w:rsid w:val="00832BFA"/>
    <w:rsid w:val="008366A1"/>
    <w:rsid w:val="00877A88"/>
    <w:rsid w:val="00885E7E"/>
    <w:rsid w:val="008D06BC"/>
    <w:rsid w:val="008E1954"/>
    <w:rsid w:val="0090091E"/>
    <w:rsid w:val="00917929"/>
    <w:rsid w:val="00934A8C"/>
    <w:rsid w:val="009401B0"/>
    <w:rsid w:val="0098157D"/>
    <w:rsid w:val="009E0365"/>
    <w:rsid w:val="009E6440"/>
    <w:rsid w:val="009F5E08"/>
    <w:rsid w:val="00A124E6"/>
    <w:rsid w:val="00AE1406"/>
    <w:rsid w:val="00B17B64"/>
    <w:rsid w:val="00B273FB"/>
    <w:rsid w:val="00B62CC1"/>
    <w:rsid w:val="00B84789"/>
    <w:rsid w:val="00BB78F1"/>
    <w:rsid w:val="00BF0034"/>
    <w:rsid w:val="00BF2FDB"/>
    <w:rsid w:val="00C11B88"/>
    <w:rsid w:val="00CA3B42"/>
    <w:rsid w:val="00CB1D0E"/>
    <w:rsid w:val="00CB38B2"/>
    <w:rsid w:val="00D2345D"/>
    <w:rsid w:val="00D44B2C"/>
    <w:rsid w:val="00D4719C"/>
    <w:rsid w:val="00D5227B"/>
    <w:rsid w:val="00D62D24"/>
    <w:rsid w:val="00D65C13"/>
    <w:rsid w:val="00D94FC2"/>
    <w:rsid w:val="00E06E8E"/>
    <w:rsid w:val="00E16EEB"/>
    <w:rsid w:val="00E45A0D"/>
    <w:rsid w:val="00E74BEB"/>
    <w:rsid w:val="00E86277"/>
    <w:rsid w:val="00E928FA"/>
    <w:rsid w:val="00E93DD0"/>
    <w:rsid w:val="00E97AC6"/>
    <w:rsid w:val="00ED0F54"/>
    <w:rsid w:val="00ED7DBE"/>
    <w:rsid w:val="00EE2FA3"/>
    <w:rsid w:val="00F6006D"/>
    <w:rsid w:val="00F638C5"/>
    <w:rsid w:val="00F9641B"/>
    <w:rsid w:val="00FC5C46"/>
    <w:rsid w:val="11DC9388"/>
    <w:rsid w:val="29AA0F80"/>
    <w:rsid w:val="52A661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0F80"/>
  <w15:docId w15:val="{C2372BFF-0F14-4D60-B293-541A2AF8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277"/>
    <w:rPr>
      <w:color w:val="0000FF" w:themeColor="hyperlink"/>
      <w:u w:val="single"/>
    </w:rPr>
  </w:style>
  <w:style w:type="paragraph" w:styleId="NormalWeb">
    <w:name w:val="Normal (Web)"/>
    <w:basedOn w:val="Normal"/>
    <w:uiPriority w:val="99"/>
    <w:unhideWhenUsed/>
    <w:rsid w:val="00560355"/>
    <w:pPr>
      <w:spacing w:before="100" w:beforeAutospacing="1" w:after="100" w:afterAutospacing="1" w:line="240" w:lineRule="auto"/>
    </w:pPr>
    <w:rPr>
      <w:rFonts w:ascii="Arial" w:eastAsia="Times New Roman" w:hAnsi="Arial" w:cs="Arial"/>
      <w:color w:val="333333"/>
      <w:sz w:val="18"/>
      <w:szCs w:val="18"/>
    </w:rPr>
  </w:style>
  <w:style w:type="character" w:styleId="UnresolvedMention">
    <w:name w:val="Unresolved Mention"/>
    <w:basedOn w:val="DefaultParagraphFont"/>
    <w:uiPriority w:val="99"/>
    <w:semiHidden/>
    <w:unhideWhenUsed/>
    <w:rsid w:val="0039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34580041">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19918203">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17" ma:contentTypeDescription="Create a new document." ma:contentTypeScope="" ma:versionID="8441fb93e8a2fe0e6e0fa00ffc1c0f21">
  <xsd:schema xmlns:xsd="http://www.w3.org/2001/XMLSchema" xmlns:xs="http://www.w3.org/2001/XMLSchema" xmlns:p="http://schemas.microsoft.com/office/2006/metadata/properties" xmlns:ns2="63b0b10d-18f5-4817-a98f-60f5f18688d4" xmlns:ns3="bd279f18-7696-4951-9144-3c119f66beab" targetNamespace="http://schemas.microsoft.com/office/2006/metadata/properties" ma:root="true" ma:fieldsID="8fbfd61bec1cabb167647ea6fdb4d434" ns2:_="" ns3:_="">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27568-3178-4453-BF40-568F1786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63b0b10d-18f5-4817-a98f-60f5f18688d4"/>
    <ds:schemaRef ds:uri="bd279f18-7696-4951-9144-3c119f66beab"/>
  </ds:schemaRefs>
</ds:datastoreItem>
</file>

<file path=customXml/itemProps3.xml><?xml version="1.0" encoding="utf-8"?>
<ds:datastoreItem xmlns:ds="http://schemas.openxmlformats.org/officeDocument/2006/customXml" ds:itemID="{AA9C35F1-E3C0-4838-89DE-72E372299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Brereton</dc:creator>
  <cp:lastModifiedBy>Claire Russell</cp:lastModifiedBy>
  <cp:revision>7</cp:revision>
  <cp:lastPrinted>2024-02-17T11:42:00Z</cp:lastPrinted>
  <dcterms:created xsi:type="dcterms:W3CDTF">2024-02-01T16:27:00Z</dcterms:created>
  <dcterms:modified xsi:type="dcterms:W3CDTF">2024-02-17T11:44:00Z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91371112-af1a-4e0f-96e8-aeb7eb9b79aa</vt:lpwstr>
  </property>
  <property fmtid="{D5CDD505-2E9C-101B-9397-08002B2CF9AE}" pid="3" name="ContentTypeId">
    <vt:lpwstr>0x01010079287A82886CF748A85E922DC26018A5</vt:lpwstr>
  </property>
</Properties>
</file>